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8A7A" w14:textId="77777777" w:rsidR="00101980" w:rsidRPr="007C7C6F" w:rsidRDefault="00101980" w:rsidP="00A7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Spec="center" w:tblpY="170"/>
        <w:tblW w:w="134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8"/>
        <w:gridCol w:w="2421"/>
        <w:gridCol w:w="551"/>
        <w:gridCol w:w="1371"/>
        <w:gridCol w:w="1479"/>
        <w:gridCol w:w="2536"/>
        <w:gridCol w:w="851"/>
        <w:gridCol w:w="2846"/>
      </w:tblGrid>
      <w:tr w:rsidR="00B014F5" w:rsidRPr="00B014F5" w14:paraId="107B8850" w14:textId="77777777" w:rsidTr="001B4A9A">
        <w:trPr>
          <w:trHeight w:val="264"/>
        </w:trPr>
        <w:tc>
          <w:tcPr>
            <w:tcW w:w="13473" w:type="dxa"/>
            <w:gridSpan w:val="8"/>
            <w:shd w:val="clear" w:color="auto" w:fill="005541"/>
          </w:tcPr>
          <w:p w14:paraId="13E34284" w14:textId="77777777" w:rsidR="00B014F5" w:rsidRPr="00B014F5" w:rsidRDefault="00B014F5" w:rsidP="001B4A9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Oficina Tutorial 2.1 - AAE</w:t>
            </w:r>
          </w:p>
        </w:tc>
      </w:tr>
      <w:tr w:rsidR="00B014F5" w:rsidRPr="00B014F5" w14:paraId="3CD832B0" w14:textId="77777777" w:rsidTr="001B4A9A">
        <w:trPr>
          <w:trHeight w:val="264"/>
        </w:trPr>
        <w:tc>
          <w:tcPr>
            <w:tcW w:w="13473" w:type="dxa"/>
            <w:gridSpan w:val="8"/>
            <w:shd w:val="clear" w:color="auto" w:fill="005541"/>
          </w:tcPr>
          <w:p w14:paraId="6E292E0A" w14:textId="77777777" w:rsidR="00B014F5" w:rsidRPr="00B014F5" w:rsidRDefault="00B014F5" w:rsidP="001B4A9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B014F5" w:rsidRPr="00B014F5" w14:paraId="4E21509A" w14:textId="77777777" w:rsidTr="001B4A9A">
        <w:trPr>
          <w:trHeight w:val="264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4D1D69EC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7C75505B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56BE4EEE" wp14:editId="5DE6EED4">
                  <wp:extent cx="620201" cy="620201"/>
                  <wp:effectExtent l="0" t="0" r="8890" b="8890"/>
                  <wp:docPr id="11" name="Imagem 11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64" cy="624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gridSpan w:val="2"/>
            <w:shd w:val="clear" w:color="auto" w:fill="FFFFFF" w:themeFill="background1"/>
          </w:tcPr>
          <w:p w14:paraId="3B98BA28" w14:textId="77777777" w:rsidR="00B014F5" w:rsidRPr="00B014F5" w:rsidRDefault="00B014F5" w:rsidP="001B4A9A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6D2A5730" w14:textId="77777777" w:rsidR="00B014F5" w:rsidRPr="00B014F5" w:rsidRDefault="00B014F5" w:rsidP="001B4A9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97" w:type="dxa"/>
            <w:gridSpan w:val="2"/>
            <w:shd w:val="clear" w:color="auto" w:fill="FFFFFF" w:themeFill="background1"/>
          </w:tcPr>
          <w:p w14:paraId="0C5FB14B" w14:textId="77777777" w:rsidR="00B014F5" w:rsidRPr="00B014F5" w:rsidRDefault="00B014F5" w:rsidP="001B4A9A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B014F5" w:rsidRPr="00B014F5" w14:paraId="63708C77" w14:textId="77777777" w:rsidTr="001B4A9A">
        <w:trPr>
          <w:trHeight w:val="264"/>
        </w:trPr>
        <w:tc>
          <w:tcPr>
            <w:tcW w:w="1418" w:type="dxa"/>
            <w:vMerge/>
            <w:shd w:val="clear" w:color="auto" w:fill="FFFFFF" w:themeFill="background1"/>
          </w:tcPr>
          <w:p w14:paraId="6F1E1349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shd w:val="clear" w:color="auto" w:fill="FFFFFF" w:themeFill="background1"/>
          </w:tcPr>
          <w:p w14:paraId="6FD6D492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Atividade 1: Giro na unidade</w:t>
            </w:r>
          </w:p>
          <w:p w14:paraId="1FA5EB63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(Planejamento)</w:t>
            </w:r>
          </w:p>
          <w:p w14:paraId="3B4402AB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271B76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(Responsável: Tutor da unidade)</w:t>
            </w:r>
          </w:p>
          <w:p w14:paraId="66554054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91B4C6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Tempo: 2 horas</w:t>
            </w: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43D0FD1A" w14:textId="77777777" w:rsidR="00B014F5" w:rsidRPr="00B014F5" w:rsidRDefault="00B014F5" w:rsidP="001B4A9A">
            <w:pPr>
              <w:ind w:left="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Realizar o giro na unidade, considerando:</w:t>
            </w:r>
          </w:p>
          <w:p w14:paraId="438A9AF2" w14:textId="77777777" w:rsidR="00B014F5" w:rsidRPr="00B014F5" w:rsidRDefault="00B014F5" w:rsidP="00B014F5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Carteira de serviços</w:t>
            </w:r>
          </w:p>
          <w:p w14:paraId="37672136" w14:textId="77777777" w:rsidR="00B014F5" w:rsidRPr="00B014F5" w:rsidRDefault="00B014F5" w:rsidP="00B014F5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Estrutura e ambiência</w:t>
            </w:r>
          </w:p>
          <w:p w14:paraId="0A71F2A8" w14:textId="77777777" w:rsidR="00B014F5" w:rsidRPr="00B014F5" w:rsidRDefault="00B014F5" w:rsidP="00B014F5">
            <w:pPr>
              <w:pStyle w:val="PargrafodaLista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Recursos humanos</w:t>
            </w:r>
          </w:p>
          <w:p w14:paraId="5076C8EF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07519C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shd w:val="clear" w:color="auto" w:fill="FFFFFF" w:themeFill="background1"/>
          </w:tcPr>
          <w:p w14:paraId="4BD2D73D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Carteira de Serviços AAE </w:t>
            </w:r>
          </w:p>
          <w:p w14:paraId="72982BE1" w14:textId="77777777" w:rsidR="00B014F5" w:rsidRPr="00B014F5" w:rsidRDefault="00B014F5" w:rsidP="001B4A9A">
            <w:pPr>
              <w:ind w:left="40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52D84615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Avaliação de Estrutura e Ambiência da AAE</w:t>
            </w:r>
          </w:p>
          <w:p w14:paraId="4E056A78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40D26B70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014F5" w:rsidRPr="00B014F5" w14:paraId="245BF8EB" w14:textId="77777777" w:rsidTr="001B4A9A">
        <w:trPr>
          <w:trHeight w:val="20"/>
        </w:trPr>
        <w:tc>
          <w:tcPr>
            <w:tcW w:w="1418" w:type="dxa"/>
            <w:vMerge/>
            <w:shd w:val="clear" w:color="auto" w:fill="FFFFFF" w:themeFill="background1"/>
          </w:tcPr>
          <w:p w14:paraId="6FC996D5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055" w:type="dxa"/>
            <w:gridSpan w:val="7"/>
            <w:shd w:val="clear" w:color="auto" w:fill="EAF1DD" w:themeFill="accent3" w:themeFillTint="33"/>
          </w:tcPr>
          <w:p w14:paraId="23AC4EE9" w14:textId="77777777" w:rsidR="00B014F5" w:rsidRPr="00B014F5" w:rsidRDefault="00B014F5" w:rsidP="001B4A9A">
            <w:pPr>
              <w:ind w:left="4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Daqui em diante, caso o Ambulatório de Atenção Especializada já tenha equipe, é importante que todos participem das atividades.</w:t>
            </w:r>
          </w:p>
        </w:tc>
      </w:tr>
      <w:tr w:rsidR="00B014F5" w:rsidRPr="00B014F5" w14:paraId="1724FA29" w14:textId="77777777" w:rsidTr="001B4A9A">
        <w:trPr>
          <w:trHeight w:val="1176"/>
        </w:trPr>
        <w:tc>
          <w:tcPr>
            <w:tcW w:w="1418" w:type="dxa"/>
            <w:vMerge/>
            <w:shd w:val="clear" w:color="auto" w:fill="FFFFFF" w:themeFill="background1"/>
          </w:tcPr>
          <w:p w14:paraId="776912A7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shd w:val="clear" w:color="auto" w:fill="FFFFFF" w:themeFill="background1"/>
          </w:tcPr>
          <w:p w14:paraId="14FD9538" w14:textId="77777777" w:rsidR="00B014F5" w:rsidRPr="00B014F5" w:rsidRDefault="00B014F5" w:rsidP="001B4A9A">
            <w:pPr>
              <w:ind w:left="22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Atividade 2: Apresentação da equipe da unidade</w:t>
            </w:r>
          </w:p>
          <w:p w14:paraId="5F524542" w14:textId="77777777" w:rsidR="00B014F5" w:rsidRPr="00B014F5" w:rsidRDefault="00B014F5" w:rsidP="001B4A9A">
            <w:pPr>
              <w:ind w:left="22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7237CC7D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(Responsável: Tutor da unidade) </w:t>
            </w:r>
          </w:p>
          <w:p w14:paraId="61ACDD9B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3FBE6970" w14:textId="77777777" w:rsidR="00B014F5" w:rsidRPr="00B014F5" w:rsidRDefault="00B014F5" w:rsidP="001B4A9A">
            <w:pPr>
              <w:ind w:left="5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sz w:val="18"/>
                <w:szCs w:val="18"/>
              </w:rPr>
              <w:t>Dinâmica para conhecer os profissionais da unidade.</w:t>
            </w:r>
          </w:p>
          <w:p w14:paraId="06DFB745" w14:textId="77777777" w:rsidR="00B014F5" w:rsidRPr="00B014F5" w:rsidRDefault="00B014F5" w:rsidP="001B4A9A">
            <w:pPr>
              <w:ind w:left="5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4F8693C7" w14:textId="77777777" w:rsidR="00B014F5" w:rsidRPr="00B014F5" w:rsidRDefault="00B014F5" w:rsidP="001B4A9A">
            <w:pPr>
              <w:ind w:left="5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78E01E98" w14:textId="77777777" w:rsidR="00B014F5" w:rsidRPr="00B014F5" w:rsidRDefault="00B014F5" w:rsidP="001B4A9A">
            <w:pPr>
              <w:ind w:left="5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shd w:val="clear" w:color="auto" w:fill="FFFFFF" w:themeFill="background1"/>
          </w:tcPr>
          <w:p w14:paraId="49029D3C" w14:textId="77777777" w:rsidR="00B014F5" w:rsidRPr="00B014F5" w:rsidRDefault="00B014F5" w:rsidP="001B4A9A">
            <w:pPr>
              <w:ind w:left="40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Apresentação PowerPoint® Padrão </w:t>
            </w:r>
          </w:p>
          <w:p w14:paraId="0456F5EB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014F5" w:rsidRPr="00B014F5" w14:paraId="0BC08B33" w14:textId="77777777" w:rsidTr="001B4A9A">
        <w:trPr>
          <w:trHeight w:val="1010"/>
        </w:trPr>
        <w:tc>
          <w:tcPr>
            <w:tcW w:w="1418" w:type="dxa"/>
            <w:vMerge/>
            <w:shd w:val="clear" w:color="auto" w:fill="FFFFFF" w:themeFill="background1"/>
          </w:tcPr>
          <w:p w14:paraId="009DBCCF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shd w:val="clear" w:color="auto" w:fill="FFFFFF" w:themeFill="background1"/>
          </w:tcPr>
          <w:p w14:paraId="3E60F05F" w14:textId="77777777" w:rsidR="00B014F5" w:rsidRPr="00B014F5" w:rsidRDefault="00B014F5" w:rsidP="001B4A9A">
            <w:pPr>
              <w:ind w:left="22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Atividade 3: Apresentação do PlanificaSUS e pactuação de compromisso</w:t>
            </w:r>
          </w:p>
          <w:p w14:paraId="27F23592" w14:textId="77777777" w:rsidR="00B014F5" w:rsidRPr="00B014F5" w:rsidRDefault="00B014F5" w:rsidP="001B4A9A">
            <w:pPr>
              <w:ind w:left="22"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11FDE4CE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(Responsável: Tutor da unidade)</w:t>
            </w:r>
          </w:p>
          <w:p w14:paraId="543F603E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1E5C0736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4B8D708B" w14:textId="77777777" w:rsidR="00B014F5" w:rsidRPr="00B014F5" w:rsidRDefault="00B014F5" w:rsidP="001B4A9A">
            <w:pPr>
              <w:ind w:left="5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Apresentar a proposta do PlanificaSUS, o modelo operacional padrão, assim como etapas e processos que serão abordados no percurso. </w:t>
            </w:r>
            <w:r w:rsidRPr="00B014F5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  <w:t xml:space="preserve"> Compreender como os macroprocessos relacionados ao seu ponto de atenção à saúde.</w:t>
            </w:r>
            <w:r w:rsidRPr="00B014F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Pactuação de compromisso.</w:t>
            </w:r>
          </w:p>
          <w:p w14:paraId="0C235ABE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97" w:type="dxa"/>
            <w:gridSpan w:val="2"/>
            <w:shd w:val="clear" w:color="auto" w:fill="FFFFFF" w:themeFill="background1"/>
          </w:tcPr>
          <w:p w14:paraId="435CE11F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Apresentação PowerPoint® Padrão </w:t>
            </w:r>
          </w:p>
          <w:p w14:paraId="5D3541A5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5F24398C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Vídeo Características, Macroprocessos e Funções do AAE com Priscila Rabelo: https://vimeo.com/368575784/c3cc8479fe</w:t>
            </w:r>
          </w:p>
        </w:tc>
      </w:tr>
      <w:tr w:rsidR="00B014F5" w:rsidRPr="00B014F5" w14:paraId="1883F296" w14:textId="77777777" w:rsidTr="001B4A9A">
        <w:trPr>
          <w:trHeight w:val="1060"/>
        </w:trPr>
        <w:tc>
          <w:tcPr>
            <w:tcW w:w="1418" w:type="dxa"/>
            <w:vMerge/>
            <w:shd w:val="clear" w:color="auto" w:fill="FFFFFF" w:themeFill="background1"/>
          </w:tcPr>
          <w:p w14:paraId="74A8E71C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vMerge w:val="restart"/>
            <w:shd w:val="clear" w:color="auto" w:fill="FFFFFF" w:themeFill="background1"/>
          </w:tcPr>
          <w:p w14:paraId="0EB7173C" w14:textId="77777777" w:rsidR="00B014F5" w:rsidRPr="00B014F5" w:rsidRDefault="00B014F5" w:rsidP="001B4A9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 xml:space="preserve">Atividade 4: </w:t>
            </w:r>
            <w:r w:rsidRPr="00B014F5">
              <w:rPr>
                <w:rFonts w:asciiTheme="minorHAnsi" w:eastAsia="Arial" w:hAnsiTheme="minorHAnsi" w:cstheme="minorHAnsi"/>
                <w:sz w:val="18"/>
                <w:szCs w:val="18"/>
              </w:rPr>
              <w:t>Apresentação do diagnóstico situacional inicial da unidade</w:t>
            </w:r>
          </w:p>
          <w:p w14:paraId="2103083B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5F7217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(Responsável: Equipe da unidade)</w:t>
            </w:r>
          </w:p>
          <w:p w14:paraId="44A887BD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Tempo: 1 hora</w:t>
            </w: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106C3E05" w14:textId="77777777" w:rsidR="00B014F5" w:rsidRPr="00B014F5" w:rsidRDefault="00B014F5" w:rsidP="001B4A9A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Esta atividade é para contextos que apresentam unidade de AAE definida. Conforme disparado após o </w:t>
            </w:r>
            <w:r w:rsidRPr="00B014F5">
              <w:rPr>
                <w:rFonts w:asciiTheme="minorHAnsi" w:eastAsia="Arial" w:hAnsiTheme="minorHAnsi" w:cstheme="minorHAnsi"/>
                <w:i/>
                <w:iCs/>
                <w:sz w:val="18"/>
                <w:szCs w:val="18"/>
              </w:rPr>
              <w:t xml:space="preserve">Workshop </w:t>
            </w:r>
            <w:r w:rsidRPr="00B014F5">
              <w:rPr>
                <w:rFonts w:asciiTheme="minorHAnsi" w:eastAsia="Arial" w:hAnsiTheme="minorHAnsi" w:cstheme="minorHAnsi"/>
                <w:sz w:val="18"/>
                <w:szCs w:val="18"/>
              </w:rPr>
              <w:t>1, quando estabelecido o ambulatório, é necessário elaboração de uma apresentação da unidade de AAE, com informações acerca:</w:t>
            </w:r>
          </w:p>
          <w:p w14:paraId="23940FEC" w14:textId="77777777" w:rsidR="00B014F5" w:rsidRPr="00B014F5" w:rsidRDefault="00B014F5" w:rsidP="00B014F5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Perfil do Território</w:t>
            </w:r>
          </w:p>
          <w:p w14:paraId="02339CDE" w14:textId="77777777" w:rsidR="00B014F5" w:rsidRPr="00B014F5" w:rsidRDefault="00B014F5" w:rsidP="00B014F5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Perfil da equipe</w:t>
            </w:r>
          </w:p>
          <w:p w14:paraId="111592BE" w14:textId="77777777" w:rsidR="00B014F5" w:rsidRPr="00B014F5" w:rsidRDefault="00B014F5" w:rsidP="00B014F5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 xml:space="preserve">Cuidado nas condições crônicas </w:t>
            </w:r>
          </w:p>
          <w:p w14:paraId="03AB4F4F" w14:textId="77777777" w:rsidR="00B014F5" w:rsidRPr="00B014F5" w:rsidRDefault="00B014F5" w:rsidP="001B4A9A">
            <w:pPr>
              <w:ind w:left="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0E2A5E" w14:textId="77777777" w:rsidR="00B014F5" w:rsidRPr="00B014F5" w:rsidRDefault="00B014F5" w:rsidP="001B4A9A">
            <w:pPr>
              <w:ind w:left="5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>Caso ainda não haja unidade de AAE definida, é possível que esta atividade seja remanejada para um outro momento, quando os envolvidos na AAE considerem factível o levantamento destas informações.</w:t>
            </w:r>
          </w:p>
        </w:tc>
        <w:tc>
          <w:tcPr>
            <w:tcW w:w="3697" w:type="dxa"/>
            <w:gridSpan w:val="2"/>
            <w:vMerge w:val="restart"/>
            <w:shd w:val="clear" w:color="auto" w:fill="FFFFFF" w:themeFill="background1"/>
          </w:tcPr>
          <w:p w14:paraId="607C397B" w14:textId="77777777" w:rsidR="00B014F5" w:rsidRPr="00B014F5" w:rsidRDefault="00B014F5" w:rsidP="001B4A9A">
            <w:pPr>
              <w:pStyle w:val="PargrafodaLista"/>
              <w:ind w:left="0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 xml:space="preserve">Apresentação da sua Unidade AAE </w:t>
            </w:r>
          </w:p>
          <w:p w14:paraId="18B5FBA7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14F5" w:rsidRPr="00B014F5" w14:paraId="6D32A636" w14:textId="77777777" w:rsidTr="001B4A9A">
        <w:trPr>
          <w:trHeight w:val="281"/>
        </w:trPr>
        <w:tc>
          <w:tcPr>
            <w:tcW w:w="1418" w:type="dxa"/>
            <w:vMerge/>
            <w:shd w:val="clear" w:color="auto" w:fill="FFFFFF" w:themeFill="background1"/>
          </w:tcPr>
          <w:p w14:paraId="18FE31D2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14:paraId="6ACA0A25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63F42ADF" w14:textId="77777777" w:rsidR="00B014F5" w:rsidRPr="00B014F5" w:rsidRDefault="00B014F5" w:rsidP="001B4A9A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eastAsia="Arial" w:hAnsiTheme="minorHAnsi" w:cstheme="minorHAnsi"/>
                <w:sz w:val="18"/>
                <w:szCs w:val="18"/>
              </w:rPr>
              <w:t>Discutir e identificar quais são os principais pontos a serem trabalhados do ponto de vista da equipe.</w:t>
            </w:r>
          </w:p>
        </w:tc>
        <w:tc>
          <w:tcPr>
            <w:tcW w:w="3697" w:type="dxa"/>
            <w:gridSpan w:val="2"/>
            <w:vMerge/>
            <w:shd w:val="clear" w:color="auto" w:fill="FFFFFF" w:themeFill="background1"/>
          </w:tcPr>
          <w:p w14:paraId="291D898D" w14:textId="77777777" w:rsidR="00B014F5" w:rsidRPr="00B014F5" w:rsidRDefault="00B014F5" w:rsidP="001B4A9A">
            <w:pPr>
              <w:pStyle w:val="Pargrafoda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14F5" w:rsidRPr="00B014F5" w14:paraId="0882840B" w14:textId="77777777" w:rsidTr="001B4A9A">
        <w:trPr>
          <w:trHeight w:val="221"/>
        </w:trPr>
        <w:tc>
          <w:tcPr>
            <w:tcW w:w="1418" w:type="dxa"/>
            <w:vMerge/>
            <w:shd w:val="clear" w:color="auto" w:fill="FFFFFF" w:themeFill="background1"/>
          </w:tcPr>
          <w:p w14:paraId="4B1F441A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vMerge w:val="restart"/>
            <w:shd w:val="clear" w:color="auto" w:fill="FFFFFF" w:themeFill="background1"/>
          </w:tcPr>
          <w:p w14:paraId="0984753C" w14:textId="77777777" w:rsidR="00B014F5" w:rsidRPr="00B014F5" w:rsidRDefault="00B014F5" w:rsidP="001B4A9A">
            <w:pPr>
              <w:ind w:left="22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eastAsia="Arial" w:hAnsiTheme="minorHAnsi" w:cstheme="minorHAnsi"/>
                <w:sz w:val="18"/>
                <w:szCs w:val="18"/>
              </w:rPr>
              <w:t>Atividade 5: Avaliação de estrutura e ambiência e ambiente seguro</w:t>
            </w:r>
          </w:p>
          <w:p w14:paraId="399245D4" w14:textId="77777777" w:rsidR="00B014F5" w:rsidRPr="00B014F5" w:rsidRDefault="00B014F5" w:rsidP="001B4A9A">
            <w:pPr>
              <w:ind w:left="22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3B8DB759" w14:textId="77777777" w:rsidR="00B014F5" w:rsidRPr="00B014F5" w:rsidRDefault="00B014F5" w:rsidP="001B4A9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eastAsia="Arial" w:hAnsiTheme="minorHAnsi" w:cstheme="minorHAnsi"/>
                <w:sz w:val="18"/>
                <w:szCs w:val="18"/>
              </w:rPr>
              <w:t>(Responsável: Gerente da unidade)</w:t>
            </w:r>
          </w:p>
          <w:p w14:paraId="46BFA94C" w14:textId="77777777" w:rsidR="00B014F5" w:rsidRPr="00B014F5" w:rsidRDefault="00B014F5" w:rsidP="001B4A9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41CEABE4" w14:textId="77777777" w:rsidR="00B014F5" w:rsidRPr="00B014F5" w:rsidRDefault="00B014F5" w:rsidP="001B4A9A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B014F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30A51728" w14:textId="77777777" w:rsidR="00B014F5" w:rsidRPr="00B014F5" w:rsidRDefault="00B014F5" w:rsidP="001B4A9A">
            <w:pPr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B014F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Apresentar para equipe os resultados da avaliação da estrutura e ambiência realizada na visita técnica da unidade e plano de adequação em curto, médio e longo prazo. </w:t>
            </w:r>
          </w:p>
        </w:tc>
        <w:tc>
          <w:tcPr>
            <w:tcW w:w="3697" w:type="dxa"/>
            <w:gridSpan w:val="2"/>
            <w:vMerge w:val="restart"/>
            <w:shd w:val="clear" w:color="auto" w:fill="FFFFFF" w:themeFill="background1"/>
          </w:tcPr>
          <w:p w14:paraId="48761E64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sz w:val="18"/>
                <w:szCs w:val="18"/>
              </w:rPr>
              <w:t>Avaliação de Estrutura e Ambiência da AAE</w:t>
            </w:r>
          </w:p>
          <w:p w14:paraId="7678B964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6D3415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 xml:space="preserve">Avaliação das Instalações e Segurança do Ambiente </w:t>
            </w:r>
          </w:p>
          <w:p w14:paraId="4873BBC1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F6C8D0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14F5" w:rsidRPr="00B014F5" w14:paraId="733E520B" w14:textId="77777777" w:rsidTr="001B4A9A">
        <w:trPr>
          <w:trHeight w:val="264"/>
        </w:trPr>
        <w:tc>
          <w:tcPr>
            <w:tcW w:w="1418" w:type="dxa"/>
            <w:vMerge/>
            <w:shd w:val="clear" w:color="auto" w:fill="FFFFFF" w:themeFill="background1"/>
          </w:tcPr>
          <w:p w14:paraId="1210617B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14:paraId="19786A1A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3B8B26AF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 xml:space="preserve">Apresentar o </w:t>
            </w:r>
            <w:r w:rsidRPr="00B014F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checklist</w:t>
            </w: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 xml:space="preserve"> “Avaliação das instalações e segurança do ambiente” para a equipe.</w:t>
            </w:r>
          </w:p>
          <w:p w14:paraId="6457ED1A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 xml:space="preserve">Desenvolver um momento de reflexão com a equipe para posterior aplicação do </w:t>
            </w:r>
            <w:r w:rsidRPr="00B014F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checklist</w:t>
            </w:r>
            <w:r w:rsidRPr="00B014F5">
              <w:rPr>
                <w:rFonts w:asciiTheme="minorHAnsi" w:hAnsiTheme="minorHAnsi" w:cstheme="minorHAnsi"/>
                <w:sz w:val="18"/>
                <w:szCs w:val="18"/>
              </w:rPr>
              <w:t xml:space="preserve"> na unidade.</w:t>
            </w:r>
          </w:p>
        </w:tc>
        <w:tc>
          <w:tcPr>
            <w:tcW w:w="3697" w:type="dxa"/>
            <w:gridSpan w:val="2"/>
            <w:vMerge/>
            <w:shd w:val="clear" w:color="auto" w:fill="FFFFFF" w:themeFill="background1"/>
          </w:tcPr>
          <w:p w14:paraId="1C2FDD02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14F5" w:rsidRPr="00B014F5" w14:paraId="2042C11C" w14:textId="77777777" w:rsidTr="001B4A9A">
        <w:trPr>
          <w:trHeight w:val="264"/>
        </w:trPr>
        <w:tc>
          <w:tcPr>
            <w:tcW w:w="1418" w:type="dxa"/>
            <w:vMerge/>
            <w:shd w:val="clear" w:color="auto" w:fill="FFFFFF" w:themeFill="background1"/>
          </w:tcPr>
          <w:p w14:paraId="38DE524E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vMerge/>
            <w:shd w:val="clear" w:color="auto" w:fill="FFFFFF" w:themeFill="background1"/>
          </w:tcPr>
          <w:p w14:paraId="440839CD" w14:textId="77777777" w:rsidR="00B014F5" w:rsidRPr="00B014F5" w:rsidRDefault="00B014F5" w:rsidP="001B4A9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0A9E418C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Realizar discussão do mapeamento de processos, definição do modelo ideal, identificando padronizações que podem ser realizadas pela equipe da unidade e as que deverão ser direcionadas à gestão.</w:t>
            </w:r>
          </w:p>
        </w:tc>
        <w:tc>
          <w:tcPr>
            <w:tcW w:w="3697" w:type="dxa"/>
            <w:gridSpan w:val="2"/>
            <w:vMerge/>
            <w:shd w:val="clear" w:color="auto" w:fill="FFFFFF" w:themeFill="background1"/>
          </w:tcPr>
          <w:p w14:paraId="744543B1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14F5" w:rsidRPr="00B014F5" w14:paraId="4937B945" w14:textId="77777777" w:rsidTr="001B4A9A">
        <w:trPr>
          <w:trHeight w:val="264"/>
        </w:trPr>
        <w:tc>
          <w:tcPr>
            <w:tcW w:w="1418" w:type="dxa"/>
            <w:vMerge/>
            <w:shd w:val="clear" w:color="auto" w:fill="FFFFFF" w:themeFill="background1"/>
          </w:tcPr>
          <w:p w14:paraId="3BF7008D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shd w:val="clear" w:color="auto" w:fill="FFFFFF" w:themeFill="background1"/>
            <w:vAlign w:val="center"/>
          </w:tcPr>
          <w:p w14:paraId="0DDCEF9A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Atividade 6: Análise local e plano de ação</w:t>
            </w:r>
          </w:p>
          <w:p w14:paraId="6FE09A45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168B332B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(Responsável: Tutor da unidade)</w:t>
            </w:r>
          </w:p>
          <w:p w14:paraId="7536B3E3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E9FFF4E" w14:textId="77777777" w:rsidR="00B014F5" w:rsidRPr="00B014F5" w:rsidRDefault="00B014F5" w:rsidP="001B4A9A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</w:tc>
        <w:tc>
          <w:tcPr>
            <w:tcW w:w="5386" w:type="dxa"/>
            <w:gridSpan w:val="3"/>
            <w:shd w:val="clear" w:color="auto" w:fill="FFFFFF" w:themeFill="background1"/>
          </w:tcPr>
          <w:p w14:paraId="6B122647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Realizar a análise local para identificar, investigar e priorizar problemas ou oportunidades de melhoria relacionadas à etapa. Utilizar o espaço destinado para a análise logo abaixo.</w:t>
            </w:r>
          </w:p>
        </w:tc>
        <w:tc>
          <w:tcPr>
            <w:tcW w:w="3697" w:type="dxa"/>
            <w:gridSpan w:val="2"/>
            <w:shd w:val="clear" w:color="auto" w:fill="FFFFFF" w:themeFill="background1"/>
          </w:tcPr>
          <w:p w14:paraId="325374EB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Apresentação PowerPoint® Padrão</w:t>
            </w:r>
          </w:p>
          <w:p w14:paraId="46B9306A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49833291" w14:textId="77777777" w:rsidR="00B014F5" w:rsidRPr="00B014F5" w:rsidRDefault="00B014F5" w:rsidP="001B4A9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Plano de Ação – Unidade</w:t>
            </w:r>
          </w:p>
        </w:tc>
      </w:tr>
      <w:tr w:rsidR="00B014F5" w:rsidRPr="00B014F5" w14:paraId="21092610" w14:textId="77777777" w:rsidTr="001B4A9A">
        <w:trPr>
          <w:trHeight w:val="264"/>
        </w:trPr>
        <w:tc>
          <w:tcPr>
            <w:tcW w:w="1418" w:type="dxa"/>
            <w:vMerge/>
            <w:shd w:val="clear" w:color="auto" w:fill="FFFFFF" w:themeFill="background1"/>
          </w:tcPr>
          <w:p w14:paraId="79CB68AD" w14:textId="77777777" w:rsidR="00B014F5" w:rsidRPr="00B014F5" w:rsidRDefault="00B014F5" w:rsidP="001B4A9A">
            <w:pPr>
              <w:spacing w:before="2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2055" w:type="dxa"/>
            <w:gridSpan w:val="7"/>
            <w:shd w:val="clear" w:color="auto" w:fill="005541"/>
          </w:tcPr>
          <w:p w14:paraId="0B7BA22C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Análise Local</w:t>
            </w:r>
          </w:p>
        </w:tc>
      </w:tr>
      <w:tr w:rsidR="00B014F5" w:rsidRPr="00B014F5" w14:paraId="75A7F8DA" w14:textId="77777777" w:rsidTr="001B4A9A">
        <w:trPr>
          <w:trHeight w:val="516"/>
        </w:trPr>
        <w:tc>
          <w:tcPr>
            <w:tcW w:w="1418" w:type="dxa"/>
            <w:vMerge/>
            <w:shd w:val="clear" w:color="auto" w:fill="FFFFFF" w:themeFill="background1"/>
          </w:tcPr>
          <w:p w14:paraId="7705F080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421" w:type="dxa"/>
            <w:shd w:val="clear" w:color="auto" w:fill="auto"/>
          </w:tcPr>
          <w:p w14:paraId="39E863A6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sz w:val="18"/>
                <w:szCs w:val="18"/>
              </w:rPr>
              <w:t>Situação atual</w:t>
            </w:r>
          </w:p>
        </w:tc>
        <w:tc>
          <w:tcPr>
            <w:tcW w:w="9634" w:type="dxa"/>
            <w:gridSpan w:val="6"/>
            <w:shd w:val="clear" w:color="auto" w:fill="auto"/>
          </w:tcPr>
          <w:p w14:paraId="2343A89B" w14:textId="77777777" w:rsidR="00B014F5" w:rsidRPr="00B014F5" w:rsidRDefault="00B014F5" w:rsidP="001B4A9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(Diagnóstico identificado)</w:t>
            </w:r>
          </w:p>
        </w:tc>
      </w:tr>
      <w:tr w:rsidR="00B014F5" w:rsidRPr="00B014F5" w14:paraId="55A52374" w14:textId="77777777" w:rsidTr="001B4A9A">
        <w:trPr>
          <w:trHeight w:val="597"/>
        </w:trPr>
        <w:tc>
          <w:tcPr>
            <w:tcW w:w="1418" w:type="dxa"/>
            <w:vMerge/>
            <w:shd w:val="clear" w:color="auto" w:fill="FFFFFF" w:themeFill="background1"/>
          </w:tcPr>
          <w:p w14:paraId="4802CC64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21" w:type="dxa"/>
            <w:shd w:val="clear" w:color="auto" w:fill="auto"/>
          </w:tcPr>
          <w:p w14:paraId="2E67E249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sz w:val="18"/>
                <w:szCs w:val="18"/>
              </w:rPr>
              <w:t>Análise (causa raiz)</w:t>
            </w:r>
          </w:p>
          <w:p w14:paraId="6260C8B5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34" w:type="dxa"/>
            <w:gridSpan w:val="6"/>
            <w:shd w:val="clear" w:color="auto" w:fill="auto"/>
          </w:tcPr>
          <w:p w14:paraId="3600BED1" w14:textId="77777777" w:rsidR="00B014F5" w:rsidRPr="00B014F5" w:rsidRDefault="00B014F5" w:rsidP="001B4A9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(Investigação das causas relacionadas ao diagnóstico identificado)</w:t>
            </w:r>
          </w:p>
        </w:tc>
      </w:tr>
      <w:tr w:rsidR="00B014F5" w:rsidRPr="00B014F5" w14:paraId="0AC30C55" w14:textId="77777777" w:rsidTr="001B4A9A">
        <w:trPr>
          <w:trHeight w:val="488"/>
        </w:trPr>
        <w:tc>
          <w:tcPr>
            <w:tcW w:w="1418" w:type="dxa"/>
            <w:vMerge/>
            <w:shd w:val="clear" w:color="auto" w:fill="FFFFFF" w:themeFill="background1"/>
          </w:tcPr>
          <w:p w14:paraId="3B4DF694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21" w:type="dxa"/>
            <w:shd w:val="clear" w:color="auto" w:fill="auto"/>
          </w:tcPr>
          <w:p w14:paraId="38F952A6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sz w:val="18"/>
                <w:szCs w:val="18"/>
              </w:rPr>
              <w:t>Objetivo</w:t>
            </w:r>
          </w:p>
          <w:p w14:paraId="4FE47DB3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34" w:type="dxa"/>
            <w:gridSpan w:val="6"/>
            <w:shd w:val="clear" w:color="auto" w:fill="auto"/>
          </w:tcPr>
          <w:p w14:paraId="0BB71C3D" w14:textId="77777777" w:rsidR="00B014F5" w:rsidRPr="00B014F5" w:rsidRDefault="00B014F5" w:rsidP="001B4A9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(Definir o objetivo de melhoria a ser alcançado)</w:t>
            </w:r>
          </w:p>
        </w:tc>
      </w:tr>
      <w:tr w:rsidR="00B014F5" w:rsidRPr="00B014F5" w14:paraId="22F8C1F2" w14:textId="77777777" w:rsidTr="001B4A9A">
        <w:trPr>
          <w:trHeight w:val="617"/>
        </w:trPr>
        <w:tc>
          <w:tcPr>
            <w:tcW w:w="1418" w:type="dxa"/>
            <w:vMerge/>
            <w:shd w:val="clear" w:color="auto" w:fill="FFFFFF" w:themeFill="background1"/>
          </w:tcPr>
          <w:p w14:paraId="77BCC6E2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21" w:type="dxa"/>
            <w:shd w:val="clear" w:color="auto" w:fill="auto"/>
          </w:tcPr>
          <w:p w14:paraId="2026BA2C" w14:textId="77777777" w:rsidR="00B014F5" w:rsidRPr="00B014F5" w:rsidRDefault="00B014F5" w:rsidP="001B4A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sz w:val="18"/>
                <w:szCs w:val="18"/>
              </w:rPr>
              <w:t>Metas e Indicadores</w:t>
            </w:r>
          </w:p>
        </w:tc>
        <w:tc>
          <w:tcPr>
            <w:tcW w:w="9634" w:type="dxa"/>
            <w:gridSpan w:val="6"/>
            <w:shd w:val="clear" w:color="auto" w:fill="auto"/>
          </w:tcPr>
          <w:p w14:paraId="08C0FD62" w14:textId="77777777" w:rsidR="00B014F5" w:rsidRPr="00B014F5" w:rsidRDefault="00B014F5" w:rsidP="001B4A9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(Metas possíveis e indicadores para monitoramento. Customização do plano de ação)</w:t>
            </w:r>
          </w:p>
          <w:p w14:paraId="6EC55272" w14:textId="77777777" w:rsidR="00B014F5" w:rsidRPr="00B014F5" w:rsidRDefault="00B014F5" w:rsidP="001B4A9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014F5" w:rsidRPr="00B014F5" w14:paraId="7F316347" w14:textId="77777777" w:rsidTr="001B4A9A">
        <w:trPr>
          <w:trHeight w:val="214"/>
        </w:trPr>
        <w:tc>
          <w:tcPr>
            <w:tcW w:w="1418" w:type="dxa"/>
            <w:vMerge/>
            <w:shd w:val="clear" w:color="auto" w:fill="FFFFFF" w:themeFill="background1"/>
          </w:tcPr>
          <w:p w14:paraId="3C35355C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055" w:type="dxa"/>
            <w:gridSpan w:val="7"/>
            <w:shd w:val="clear" w:color="auto" w:fill="005541"/>
          </w:tcPr>
          <w:p w14:paraId="604CD918" w14:textId="77777777" w:rsidR="00B014F5" w:rsidRPr="00B014F5" w:rsidRDefault="00B014F5" w:rsidP="001B4A9A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</w:p>
        </w:tc>
      </w:tr>
      <w:tr w:rsidR="00B014F5" w:rsidRPr="00B014F5" w14:paraId="6A1C5AC4" w14:textId="77777777" w:rsidTr="001B4A9A">
        <w:trPr>
          <w:trHeight w:val="254"/>
        </w:trPr>
        <w:tc>
          <w:tcPr>
            <w:tcW w:w="1418" w:type="dxa"/>
            <w:vMerge/>
            <w:shd w:val="clear" w:color="auto" w:fill="FFFFFF" w:themeFill="background1"/>
          </w:tcPr>
          <w:p w14:paraId="24BA9AC6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21" w:type="dxa"/>
            <w:shd w:val="clear" w:color="auto" w:fill="005541"/>
            <w:vAlign w:val="center"/>
          </w:tcPr>
          <w:p w14:paraId="25D05AB3" w14:textId="77777777" w:rsidR="00B014F5" w:rsidRPr="00B014F5" w:rsidRDefault="00B014F5" w:rsidP="001B4A9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1922" w:type="dxa"/>
            <w:gridSpan w:val="2"/>
            <w:shd w:val="clear" w:color="auto" w:fill="005541"/>
            <w:vAlign w:val="center"/>
          </w:tcPr>
          <w:p w14:paraId="4534446B" w14:textId="77777777" w:rsidR="00B014F5" w:rsidRPr="00B014F5" w:rsidRDefault="00B014F5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Como</w:t>
            </w:r>
          </w:p>
        </w:tc>
        <w:tc>
          <w:tcPr>
            <w:tcW w:w="1479" w:type="dxa"/>
            <w:shd w:val="clear" w:color="auto" w:fill="005541"/>
            <w:vAlign w:val="center"/>
          </w:tcPr>
          <w:p w14:paraId="013189FA" w14:textId="77777777" w:rsidR="00B014F5" w:rsidRPr="00B014F5" w:rsidRDefault="00B014F5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2536" w:type="dxa"/>
            <w:shd w:val="clear" w:color="auto" w:fill="005541"/>
            <w:vAlign w:val="center"/>
          </w:tcPr>
          <w:p w14:paraId="6486EBC6" w14:textId="77777777" w:rsidR="00B014F5" w:rsidRPr="00B014F5" w:rsidRDefault="00B014F5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Participantes</w:t>
            </w:r>
          </w:p>
        </w:tc>
        <w:tc>
          <w:tcPr>
            <w:tcW w:w="851" w:type="dxa"/>
            <w:shd w:val="clear" w:color="auto" w:fill="005541"/>
            <w:vAlign w:val="center"/>
          </w:tcPr>
          <w:p w14:paraId="270FEE5D" w14:textId="77777777" w:rsidR="00B014F5" w:rsidRPr="00B014F5" w:rsidRDefault="00B014F5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Prazo</w:t>
            </w:r>
          </w:p>
        </w:tc>
        <w:tc>
          <w:tcPr>
            <w:tcW w:w="2846" w:type="dxa"/>
            <w:shd w:val="clear" w:color="auto" w:fill="005541"/>
            <w:vAlign w:val="center"/>
          </w:tcPr>
          <w:p w14:paraId="29382626" w14:textId="77777777" w:rsidR="00B014F5" w:rsidRPr="00B014F5" w:rsidRDefault="00B014F5" w:rsidP="001B4A9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Material de Apoio</w:t>
            </w:r>
          </w:p>
        </w:tc>
      </w:tr>
      <w:tr w:rsidR="00B014F5" w:rsidRPr="00B014F5" w14:paraId="2850D42A" w14:textId="77777777" w:rsidTr="001B4A9A">
        <w:trPr>
          <w:trHeight w:val="617"/>
        </w:trPr>
        <w:tc>
          <w:tcPr>
            <w:tcW w:w="1418" w:type="dxa"/>
            <w:vMerge/>
            <w:shd w:val="clear" w:color="auto" w:fill="FFFFFF" w:themeFill="background1"/>
          </w:tcPr>
          <w:p w14:paraId="5CD2FEAC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580F4C9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F3B96DD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C177FF1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7C940A5A" w14:textId="77777777" w:rsidR="00B014F5" w:rsidRPr="00B014F5" w:rsidRDefault="00B014F5" w:rsidP="001B4A9A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5E1BAD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14:paraId="735894C9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014F5" w:rsidRPr="00B014F5" w14:paraId="445BA559" w14:textId="77777777" w:rsidTr="001B4A9A">
        <w:trPr>
          <w:trHeight w:val="322"/>
        </w:trPr>
        <w:tc>
          <w:tcPr>
            <w:tcW w:w="13473" w:type="dxa"/>
            <w:gridSpan w:val="8"/>
            <w:shd w:val="clear" w:color="auto" w:fill="005541"/>
          </w:tcPr>
          <w:p w14:paraId="3FE80D86" w14:textId="77777777" w:rsidR="00B014F5" w:rsidRPr="00B014F5" w:rsidRDefault="00B014F5" w:rsidP="001B4A9A">
            <w:pPr>
              <w:jc w:val="center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Fazer (D)</w:t>
            </w:r>
          </w:p>
        </w:tc>
      </w:tr>
      <w:tr w:rsidR="00B014F5" w:rsidRPr="00B014F5" w14:paraId="3A762F94" w14:textId="77777777" w:rsidTr="001B4A9A">
        <w:trPr>
          <w:trHeight w:val="147"/>
        </w:trPr>
        <w:tc>
          <w:tcPr>
            <w:tcW w:w="1418" w:type="dxa"/>
            <w:vMerge w:val="restart"/>
            <w:shd w:val="clear" w:color="auto" w:fill="FFFFFF" w:themeFill="background1"/>
          </w:tcPr>
          <w:p w14:paraId="0AE30EBE" w14:textId="77777777" w:rsidR="00B014F5" w:rsidRPr="00B014F5" w:rsidRDefault="00B014F5" w:rsidP="001B4A9A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D</w:t>
            </w:r>
          </w:p>
          <w:p w14:paraId="43B94678" w14:textId="77777777" w:rsidR="00B014F5" w:rsidRPr="00B014F5" w:rsidRDefault="00B014F5" w:rsidP="001B4A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14F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F652A35" wp14:editId="6711225F">
                  <wp:extent cx="594360" cy="594360"/>
                  <wp:effectExtent l="0" t="0" r="0" b="0"/>
                  <wp:docPr id="15" name="Imagem 15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5" w:type="dxa"/>
            <w:gridSpan w:val="7"/>
            <w:shd w:val="clear" w:color="auto" w:fill="auto"/>
            <w:vAlign w:val="center"/>
          </w:tcPr>
          <w:p w14:paraId="35D15352" w14:textId="77777777" w:rsidR="00B014F5" w:rsidRPr="00B014F5" w:rsidRDefault="00B014F5" w:rsidP="001B4A9A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Atividades de Dispersão</w:t>
            </w:r>
          </w:p>
        </w:tc>
      </w:tr>
      <w:tr w:rsidR="00B014F5" w:rsidRPr="00B014F5" w14:paraId="4CE05F8C" w14:textId="77777777" w:rsidTr="001B4A9A">
        <w:trPr>
          <w:trHeight w:val="617"/>
        </w:trPr>
        <w:tc>
          <w:tcPr>
            <w:tcW w:w="1418" w:type="dxa"/>
            <w:vMerge/>
            <w:shd w:val="clear" w:color="auto" w:fill="FFFFFF" w:themeFill="background1"/>
          </w:tcPr>
          <w:p w14:paraId="630C22D8" w14:textId="77777777" w:rsidR="00B014F5" w:rsidRPr="00B014F5" w:rsidRDefault="00B014F5" w:rsidP="001B4A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055" w:type="dxa"/>
            <w:gridSpan w:val="7"/>
            <w:shd w:val="clear" w:color="auto" w:fill="auto"/>
            <w:vAlign w:val="center"/>
          </w:tcPr>
          <w:p w14:paraId="63A1AFC1" w14:textId="77777777" w:rsidR="00B014F5" w:rsidRPr="00B014F5" w:rsidRDefault="00B014F5" w:rsidP="001B4A9A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014F5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Registre aqui informações importantes que aconteceram no período de dispersão.</w:t>
            </w:r>
          </w:p>
        </w:tc>
      </w:tr>
    </w:tbl>
    <w:p w14:paraId="392BFAB8" w14:textId="77777777" w:rsidR="004D05DA" w:rsidRPr="007C7C6F" w:rsidRDefault="004D05DA" w:rsidP="00A7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4D05DA" w:rsidRPr="007C7C6F" w:rsidSect="003A21CA">
      <w:headerReference w:type="even" r:id="rId10"/>
      <w:headerReference w:type="default" r:id="rId11"/>
      <w:headerReference w:type="first" r:id="rId12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41AC" w14:textId="77777777" w:rsidR="00182FA3" w:rsidRDefault="00182FA3" w:rsidP="00086E8F">
      <w:r>
        <w:separator/>
      </w:r>
    </w:p>
  </w:endnote>
  <w:endnote w:type="continuationSeparator" w:id="0">
    <w:p w14:paraId="0D48752C" w14:textId="77777777" w:rsidR="00182FA3" w:rsidRDefault="00182FA3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E094E" w14:textId="77777777" w:rsidR="00182FA3" w:rsidRDefault="00182FA3" w:rsidP="00086E8F">
      <w:r>
        <w:separator/>
      </w:r>
    </w:p>
  </w:footnote>
  <w:footnote w:type="continuationSeparator" w:id="0">
    <w:p w14:paraId="1178077A" w14:textId="77777777" w:rsidR="00182FA3" w:rsidRDefault="00182FA3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3ECAE0AE" w:rsidR="0004363E" w:rsidRDefault="009D21E4">
    <w:pPr>
      <w:pStyle w:val="Cabealho"/>
    </w:pPr>
    <w:r>
      <w:rPr>
        <w:noProof/>
      </w:rPr>
      <w:pict w14:anchorId="081A4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6" o:spid="_x0000_s2083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72F9A9AD" w:rsidR="00234947" w:rsidRDefault="009D21E4" w:rsidP="006D6E7C">
    <w:pPr>
      <w:pStyle w:val="Cabealho"/>
    </w:pPr>
    <w:r>
      <w:rPr>
        <w:noProof/>
      </w:rPr>
      <w:pict w14:anchorId="6EEF5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7" o:spid="_x0000_s2084" type="#_x0000_t75" style="position:absolute;margin-left:47.9pt;margin-top:-70.65pt;width:679.45pt;height:595.2pt;z-index:-251656192;mso-position-horizontal-relative:margin;mso-position-vertical-relative:margin" o:allowincell="f">
          <v:imagedata r:id="rId1" o:title="Template Matrizes Etapa 2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0DF0AC15" w:rsidR="0004363E" w:rsidRDefault="009D21E4">
    <w:pPr>
      <w:pStyle w:val="Cabealho"/>
    </w:pPr>
    <w:r>
      <w:rPr>
        <w:noProof/>
      </w:rPr>
      <w:pict w14:anchorId="65065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3515" o:spid="_x0000_s2082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A1448"/>
    <w:multiLevelType w:val="hybridMultilevel"/>
    <w:tmpl w:val="7534C21A"/>
    <w:lvl w:ilvl="0" w:tplc="94948BAE">
      <w:start w:val="1"/>
      <w:numFmt w:val="bullet"/>
      <w:lvlText w:val="-"/>
      <w:lvlJc w:val="left"/>
      <w:pPr>
        <w:ind w:left="725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A0807"/>
    <w:multiLevelType w:val="hybridMultilevel"/>
    <w:tmpl w:val="4314E87E"/>
    <w:lvl w:ilvl="0" w:tplc="94948BAE">
      <w:start w:val="1"/>
      <w:numFmt w:val="bullet"/>
      <w:lvlText w:val="-"/>
      <w:lvlJc w:val="left"/>
      <w:pPr>
        <w:ind w:left="725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7"/>
  </w:num>
  <w:num w:numId="5">
    <w:abstractNumId w:val="15"/>
  </w:num>
  <w:num w:numId="6">
    <w:abstractNumId w:val="5"/>
  </w:num>
  <w:num w:numId="7">
    <w:abstractNumId w:val="24"/>
  </w:num>
  <w:num w:numId="8">
    <w:abstractNumId w:val="25"/>
  </w:num>
  <w:num w:numId="9">
    <w:abstractNumId w:val="17"/>
  </w:num>
  <w:num w:numId="10">
    <w:abstractNumId w:val="12"/>
  </w:num>
  <w:num w:numId="11">
    <w:abstractNumId w:val="19"/>
  </w:num>
  <w:num w:numId="12">
    <w:abstractNumId w:val="30"/>
  </w:num>
  <w:num w:numId="13">
    <w:abstractNumId w:val="14"/>
  </w:num>
  <w:num w:numId="14">
    <w:abstractNumId w:val="31"/>
  </w:num>
  <w:num w:numId="15">
    <w:abstractNumId w:val="3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11"/>
  </w:num>
  <w:num w:numId="21">
    <w:abstractNumId w:val="16"/>
  </w:num>
  <w:num w:numId="22">
    <w:abstractNumId w:val="22"/>
  </w:num>
  <w:num w:numId="23">
    <w:abstractNumId w:val="1"/>
  </w:num>
  <w:num w:numId="24">
    <w:abstractNumId w:val="18"/>
  </w:num>
  <w:num w:numId="25">
    <w:abstractNumId w:val="29"/>
  </w:num>
  <w:num w:numId="26">
    <w:abstractNumId w:val="20"/>
  </w:num>
  <w:num w:numId="27">
    <w:abstractNumId w:val="13"/>
  </w:num>
  <w:num w:numId="28">
    <w:abstractNumId w:val="4"/>
  </w:num>
  <w:num w:numId="29">
    <w:abstractNumId w:val="27"/>
  </w:num>
  <w:num w:numId="30">
    <w:abstractNumId w:val="8"/>
  </w:num>
  <w:num w:numId="31">
    <w:abstractNumId w:val="28"/>
  </w:num>
  <w:num w:numId="32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8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0A96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27155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C7C6F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957EA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21E4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54199"/>
    <w:rsid w:val="00A64E05"/>
    <w:rsid w:val="00A6691A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14F5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4B0A96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2BFD-D9D7-4AC4-A8FA-B36E5C69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Adriane Reis Arcos</cp:lastModifiedBy>
  <cp:revision>2</cp:revision>
  <cp:lastPrinted>2021-06-21T15:29:00Z</cp:lastPrinted>
  <dcterms:created xsi:type="dcterms:W3CDTF">2022-01-04T22:33:00Z</dcterms:created>
  <dcterms:modified xsi:type="dcterms:W3CDTF">2022-01-04T22:33:00Z</dcterms:modified>
</cp:coreProperties>
</file>