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3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1225"/>
        <w:gridCol w:w="3225"/>
        <w:gridCol w:w="5848"/>
        <w:gridCol w:w="4439"/>
      </w:tblGrid>
      <w:tr w:rsidR="00853D9D" w:rsidRPr="00853D9D" w14:paraId="50720661" w14:textId="77777777" w:rsidTr="009D09D0">
        <w:trPr>
          <w:trHeight w:val="254"/>
          <w:jc w:val="center"/>
        </w:trPr>
        <w:tc>
          <w:tcPr>
            <w:tcW w:w="14737" w:type="dxa"/>
            <w:gridSpan w:val="4"/>
            <w:shd w:val="clear" w:color="auto" w:fill="BE6311"/>
          </w:tcPr>
          <w:p w14:paraId="76024730" w14:textId="77777777" w:rsidR="00853D9D" w:rsidRPr="00853D9D" w:rsidRDefault="00853D9D" w:rsidP="00A633CA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bookmarkStart w:id="0" w:name="_GoBack"/>
            <w:bookmarkEnd w:id="0"/>
            <w:r w:rsidRPr="00853D9D">
              <w:rPr>
                <w:rFonts w:asciiTheme="minorHAnsi" w:hAnsiTheme="minorHAnsi" w:cstheme="minorHAnsi"/>
                <w:b/>
                <w:color w:val="FFFFFF"/>
              </w:rPr>
              <w:t>Oficina Tutorial 8.3 Integrada APS e AAE</w:t>
            </w:r>
          </w:p>
        </w:tc>
      </w:tr>
      <w:tr w:rsidR="00853D9D" w:rsidRPr="00853D9D" w14:paraId="58F9A34C" w14:textId="77777777" w:rsidTr="009D09D0">
        <w:trPr>
          <w:trHeight w:val="254"/>
          <w:jc w:val="center"/>
        </w:trPr>
        <w:tc>
          <w:tcPr>
            <w:tcW w:w="14737" w:type="dxa"/>
            <w:gridSpan w:val="4"/>
            <w:shd w:val="clear" w:color="auto" w:fill="BE6311"/>
          </w:tcPr>
          <w:p w14:paraId="416BA083" w14:textId="77777777" w:rsidR="00853D9D" w:rsidRPr="00853D9D" w:rsidRDefault="00853D9D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3D9D">
              <w:rPr>
                <w:rFonts w:asciiTheme="minorHAnsi" w:hAnsiTheme="minorHAnsi" w:cstheme="minorHAnsi"/>
                <w:b/>
                <w:color w:val="FFFFFF"/>
              </w:rPr>
              <w:t>Planejar (P)</w:t>
            </w:r>
          </w:p>
        </w:tc>
      </w:tr>
      <w:tr w:rsidR="00853D9D" w:rsidRPr="00853D9D" w14:paraId="14BE069D" w14:textId="77777777" w:rsidTr="009D09D0">
        <w:trPr>
          <w:trHeight w:val="254"/>
          <w:jc w:val="center"/>
        </w:trPr>
        <w:tc>
          <w:tcPr>
            <w:tcW w:w="1225" w:type="dxa"/>
            <w:vMerge w:val="restart"/>
            <w:shd w:val="clear" w:color="auto" w:fill="FFFFFF" w:themeFill="background1"/>
          </w:tcPr>
          <w:p w14:paraId="7BFA6F0D" w14:textId="77777777" w:rsidR="00853D9D" w:rsidRPr="00853D9D" w:rsidRDefault="00853D9D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  <w:p w14:paraId="51833AC3" w14:textId="77777777" w:rsidR="00853D9D" w:rsidRPr="00853D9D" w:rsidRDefault="00853D9D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EAE039A" wp14:editId="54CD25AD">
                  <wp:extent cx="612000" cy="612000"/>
                  <wp:effectExtent l="0" t="0" r="0" b="0"/>
                  <wp:docPr id="18" name="image1.png" descr="Z:\0PROADI_PlanificaSUS_Triênio_2021_2023\Práticas Assistenciais\Banco de Imagens\Ciclo PDSA\Ciclo PDSA_1-planej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Z:\0PROADI_PlanificaSUS_Triênio_2021_2023\Práticas Assistenciais\Banco de Imagens\Ciclo PDSA\Ciclo PDSA_1-planejar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  <w:shd w:val="clear" w:color="auto" w:fill="FFFFFF" w:themeFill="background1"/>
          </w:tcPr>
          <w:p w14:paraId="32721A31" w14:textId="77777777" w:rsidR="00853D9D" w:rsidRPr="00853D9D" w:rsidRDefault="00853D9D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848" w:type="dxa"/>
            <w:shd w:val="clear" w:color="auto" w:fill="FFFFFF" w:themeFill="background1"/>
          </w:tcPr>
          <w:p w14:paraId="5E638AFD" w14:textId="77777777" w:rsidR="00853D9D" w:rsidRPr="00853D9D" w:rsidRDefault="00853D9D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439" w:type="dxa"/>
            <w:shd w:val="clear" w:color="auto" w:fill="FFFFFF" w:themeFill="background1"/>
          </w:tcPr>
          <w:p w14:paraId="2BD7E6CD" w14:textId="77777777" w:rsidR="00853D9D" w:rsidRPr="00853D9D" w:rsidRDefault="00853D9D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853D9D" w:rsidRPr="00853D9D" w14:paraId="05B60453" w14:textId="77777777" w:rsidTr="009D09D0">
        <w:trPr>
          <w:trHeight w:val="254"/>
          <w:jc w:val="center"/>
        </w:trPr>
        <w:tc>
          <w:tcPr>
            <w:tcW w:w="1225" w:type="dxa"/>
            <w:vMerge/>
          </w:tcPr>
          <w:p w14:paraId="59107B18" w14:textId="77777777" w:rsidR="00853D9D" w:rsidRPr="00853D9D" w:rsidRDefault="00853D9D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14:paraId="684F1B30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Atividade 1: Abordagem Paliativa integrada</w:t>
            </w:r>
          </w:p>
          <w:p w14:paraId="3DD2E79D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0C5071" w14:textId="77777777" w:rsidR="00853D9D" w:rsidRPr="00853D9D" w:rsidRDefault="00853D9D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 xml:space="preserve">(Responsável: Profissionais APS e AAE) </w:t>
            </w:r>
          </w:p>
          <w:p w14:paraId="7676FA28" w14:textId="77777777" w:rsidR="00853D9D" w:rsidRPr="00853D9D" w:rsidRDefault="00853D9D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67BB14" w14:textId="77777777" w:rsidR="00853D9D" w:rsidRPr="00853D9D" w:rsidRDefault="00853D9D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Tempo: 3 horas</w:t>
            </w:r>
          </w:p>
        </w:tc>
        <w:tc>
          <w:tcPr>
            <w:tcW w:w="5848" w:type="dxa"/>
            <w:shd w:val="clear" w:color="auto" w:fill="FFFFFF" w:themeFill="background1"/>
          </w:tcPr>
          <w:p w14:paraId="1F80D37F" w14:textId="657A56DF" w:rsidR="00853D9D" w:rsidRPr="00853D9D" w:rsidRDefault="00853D9D" w:rsidP="105D9B9C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1. Profissionais da APS apresentam o Plano de Cuidado do usuário escolhido como caso piloto, incluindo a construção da Folha Registro: Abordagem Paliativa Completa.</w:t>
            </w:r>
          </w:p>
          <w:p w14:paraId="2C3E71D3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A17873" w14:textId="4FFE9405" w:rsidR="00853D9D" w:rsidRPr="00853D9D" w:rsidRDefault="00853D9D" w:rsidP="105D9B9C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2. Elencar possibilidade de ações diretas da equipe do ambulatório, assim como ações integradas, sejam assistenciais, supervisionais e/ou educacionais.</w:t>
            </w:r>
          </w:p>
          <w:p w14:paraId="3796DAF3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5A69D4" w14:textId="5FF93113" w:rsidR="00853D9D" w:rsidRPr="00853D9D" w:rsidRDefault="00853D9D" w:rsidP="105D9B9C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3. Analisar de forma conjunta o painel de acompanhamento dos usuários elegíveis para Abordagem Paliativa, utilizando como base as planilhas APS e AAE. Sugestões para direcionamento:</w:t>
            </w:r>
          </w:p>
          <w:p w14:paraId="749AC3C7" w14:textId="4408ECB4" w:rsidR="00853D9D" w:rsidRPr="00853D9D" w:rsidRDefault="00853D9D" w:rsidP="105D9B9C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Plano de Cuidado atualizado</w:t>
            </w:r>
          </w:p>
          <w:p w14:paraId="70559A5B" w14:textId="77777777" w:rsidR="00853D9D" w:rsidRPr="00853D9D" w:rsidRDefault="00853D9D" w:rsidP="00853D9D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Registro de Abordagem Paliativa Completa realizado</w:t>
            </w:r>
          </w:p>
          <w:p w14:paraId="1F0F9902" w14:textId="77777777" w:rsidR="00853D9D" w:rsidRPr="00853D9D" w:rsidRDefault="00853D9D" w:rsidP="00853D9D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Tratamento da condição de saúde otimizado</w:t>
            </w:r>
          </w:p>
          <w:p w14:paraId="346DB69F" w14:textId="77777777" w:rsidR="00853D9D" w:rsidRPr="00853D9D" w:rsidRDefault="00853D9D" w:rsidP="00853D9D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Marcadores de estabilidade clínica</w:t>
            </w:r>
          </w:p>
          <w:p w14:paraId="7003C3E1" w14:textId="77777777" w:rsidR="00853D9D" w:rsidRPr="00853D9D" w:rsidRDefault="00853D9D" w:rsidP="00853D9D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Manejo de sintomas</w:t>
            </w:r>
          </w:p>
          <w:p w14:paraId="5B7E91F0" w14:textId="77777777" w:rsidR="00853D9D" w:rsidRPr="00853D9D" w:rsidRDefault="00853D9D" w:rsidP="105D9B9C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Apoio matricial</w:t>
            </w:r>
          </w:p>
          <w:p w14:paraId="64FEF79B" w14:textId="0BF66A4D" w:rsidR="105D9B9C" w:rsidRDefault="105D9B9C" w:rsidP="105D9B9C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Consolidado de dados – refletir sobre gestão de base populacional</w:t>
            </w:r>
          </w:p>
          <w:p w14:paraId="21B18020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8D2098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4. Registrar os pontos importantes identificados nesta atividade e posteriormente, estabelecer ações</w:t>
            </w:r>
          </w:p>
        </w:tc>
        <w:tc>
          <w:tcPr>
            <w:tcW w:w="4439" w:type="dxa"/>
            <w:shd w:val="clear" w:color="auto" w:fill="FFFFFF" w:themeFill="background1"/>
          </w:tcPr>
          <w:p w14:paraId="0E284050" w14:textId="373D84A5" w:rsidR="00853D9D" w:rsidRPr="00853D9D" w:rsidRDefault="00853D9D" w:rsidP="13AA3CD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3AA3CDF">
              <w:rPr>
                <w:rFonts w:asciiTheme="minorHAnsi" w:hAnsiTheme="minorHAnsi" w:cstheme="minorBidi"/>
                <w:sz w:val="18"/>
                <w:szCs w:val="18"/>
              </w:rPr>
              <w:t xml:space="preserve">Plano de </w:t>
            </w:r>
            <w:r w:rsidR="00AE3D36" w:rsidRPr="13AA3CDF">
              <w:rPr>
                <w:rFonts w:asciiTheme="minorHAnsi" w:hAnsiTheme="minorHAnsi" w:cstheme="minorBidi"/>
                <w:sz w:val="18"/>
                <w:szCs w:val="18"/>
              </w:rPr>
              <w:t>cuidado do usuário selecionado</w:t>
            </w:r>
          </w:p>
          <w:p w14:paraId="3937EF6A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E891BF" w14:textId="38E2E9D7" w:rsidR="00853D9D" w:rsidRPr="00853D9D" w:rsidRDefault="00853D9D" w:rsidP="13AA3CD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Folha Registro: Abordagem Paliativa Completa</w:t>
            </w:r>
          </w:p>
          <w:p w14:paraId="7E5AE955" w14:textId="6E0F8D0A" w:rsidR="105D9B9C" w:rsidRDefault="105D9B9C" w:rsidP="105D9B9C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79EF0EF1" w14:textId="3413E462" w:rsidR="105D9B9C" w:rsidRDefault="105D9B9C" w:rsidP="105D9B9C">
            <w:pPr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105D9B9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Planilha: Abordagem Paliativa Completa - Registro e </w:t>
            </w:r>
            <w:r w:rsidR="002D0B5E" w:rsidRPr="105D9B9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acompanhamento de usuários elegíveis</w:t>
            </w:r>
          </w:p>
          <w:p w14:paraId="422C16DE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760B41" w14:textId="36168FE0" w:rsidR="00853D9D" w:rsidRPr="00853D9D" w:rsidRDefault="00853D9D" w:rsidP="13AA3CD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Planilha: Abordagem Paliativa da AAE - Acompan</w:t>
            </w:r>
            <w:r w:rsidR="002D0B5E" w:rsidRPr="105D9B9C">
              <w:rPr>
                <w:rFonts w:asciiTheme="minorHAnsi" w:hAnsiTheme="minorHAnsi" w:cstheme="minorBidi"/>
                <w:sz w:val="18"/>
                <w:szCs w:val="18"/>
              </w:rPr>
              <w:t>hamento dos usuários elegíveis</w:t>
            </w:r>
          </w:p>
          <w:p w14:paraId="3B9A96D4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99112B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*As equipes deverão atualizar seu respectivo plano de ação a partir das oportunidades de melhorias identificadas.</w:t>
            </w:r>
          </w:p>
          <w:p w14:paraId="6F346367" w14:textId="77777777" w:rsidR="00853D9D" w:rsidRPr="00853D9D" w:rsidRDefault="00853D9D" w:rsidP="00A633C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14:paraId="47D65CE1" w14:textId="77777777" w:rsidR="00853D9D" w:rsidRPr="00853D9D" w:rsidRDefault="00853D9D" w:rsidP="00A633C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853D9D" w:rsidRPr="00853D9D" w14:paraId="316A7FD3" w14:textId="77777777" w:rsidTr="009D09D0">
        <w:trPr>
          <w:trHeight w:val="254"/>
          <w:jc w:val="center"/>
        </w:trPr>
        <w:tc>
          <w:tcPr>
            <w:tcW w:w="1225" w:type="dxa"/>
            <w:vMerge/>
          </w:tcPr>
          <w:p w14:paraId="32D09CCD" w14:textId="77777777" w:rsidR="00853D9D" w:rsidRPr="00853D9D" w:rsidRDefault="00853D9D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14:paraId="081C243E" w14:textId="77777777" w:rsidR="00853D9D" w:rsidRPr="00853D9D" w:rsidRDefault="00853D9D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Atividade 2: Comunicação como ferramenta de cuidado</w:t>
            </w:r>
          </w:p>
          <w:p w14:paraId="3AA701BE" w14:textId="77777777" w:rsidR="00853D9D" w:rsidRPr="00853D9D" w:rsidRDefault="00853D9D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FA97BD" w14:textId="77777777" w:rsidR="00853D9D" w:rsidRPr="00853D9D" w:rsidRDefault="00853D9D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Tutores APS e AAE) </w:t>
            </w:r>
          </w:p>
          <w:p w14:paraId="2F9BEC9A" w14:textId="77777777" w:rsidR="00853D9D" w:rsidRPr="00853D9D" w:rsidRDefault="00853D9D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D0999A" w14:textId="77777777" w:rsidR="00853D9D" w:rsidRPr="00853D9D" w:rsidRDefault="00853D9D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Tempo: 1 hora</w:t>
            </w:r>
          </w:p>
        </w:tc>
        <w:tc>
          <w:tcPr>
            <w:tcW w:w="5848" w:type="dxa"/>
            <w:shd w:val="clear" w:color="auto" w:fill="FFFFFF" w:themeFill="background1"/>
          </w:tcPr>
          <w:p w14:paraId="5CA171A0" w14:textId="3266F3E8" w:rsidR="00853D9D" w:rsidRPr="00853D9D" w:rsidRDefault="00853D9D" w:rsidP="105D9B9C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1. Exposição dialogada sobre comunicação como ferramenta de cuidado, considerando a segurança do paciente.</w:t>
            </w:r>
          </w:p>
          <w:p w14:paraId="3890E84F" w14:textId="77777777" w:rsidR="00853D9D" w:rsidRPr="00853D9D" w:rsidRDefault="00853D9D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2CE8BB" w14:textId="27FACD50" w:rsidR="00853D9D" w:rsidRPr="00853D9D" w:rsidRDefault="00853D9D" w:rsidP="13AA3CDF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2. Roda de conversa sobre os desafios relacionados à comunicação ao realizar a Abordagem Paliativa, seja na APS ou na AAE.</w:t>
            </w:r>
          </w:p>
          <w:p w14:paraId="17E91318" w14:textId="77777777" w:rsidR="00853D9D" w:rsidRPr="00853D9D" w:rsidRDefault="00853D9D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8E4C4B" w14:textId="6A83DF6A" w:rsidR="00853D9D" w:rsidRPr="00853D9D" w:rsidRDefault="00853D9D" w:rsidP="105D9B9C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3. Planejar a Oficina de Comunicação a ser realizada no período de dispersão.</w:t>
            </w:r>
          </w:p>
        </w:tc>
        <w:tc>
          <w:tcPr>
            <w:tcW w:w="4439" w:type="dxa"/>
            <w:shd w:val="clear" w:color="auto" w:fill="FFFFFF" w:themeFill="background1"/>
          </w:tcPr>
          <w:p w14:paraId="6511CB83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Apresentação PowerPoint® Padrão (Parte I)</w:t>
            </w:r>
          </w:p>
          <w:p w14:paraId="76B93A80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063F81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BF0D34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3D9D" w:rsidRPr="00853D9D" w14:paraId="17F00C4E" w14:textId="77777777" w:rsidTr="009D09D0">
        <w:trPr>
          <w:trHeight w:val="294"/>
          <w:jc w:val="center"/>
        </w:trPr>
        <w:tc>
          <w:tcPr>
            <w:tcW w:w="1225" w:type="dxa"/>
            <w:vMerge/>
          </w:tcPr>
          <w:p w14:paraId="5DB685E9" w14:textId="77777777" w:rsidR="00853D9D" w:rsidRPr="00853D9D" w:rsidRDefault="00853D9D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5" w:type="dxa"/>
            <w:vMerge w:val="restart"/>
            <w:shd w:val="clear" w:color="auto" w:fill="FFFFFF" w:themeFill="background1"/>
          </w:tcPr>
          <w:p w14:paraId="3E3C27B1" w14:textId="77777777" w:rsidR="00853D9D" w:rsidRPr="00853D9D" w:rsidRDefault="00853D9D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Atividade 3: O cuidado diante da possibilidade de morte</w:t>
            </w:r>
          </w:p>
          <w:p w14:paraId="24CB884B" w14:textId="77777777" w:rsidR="00853D9D" w:rsidRPr="00853D9D" w:rsidRDefault="00853D9D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387AAA" w14:textId="4099AD99" w:rsidR="00853D9D" w:rsidRPr="00853D9D" w:rsidRDefault="00853D9D" w:rsidP="13AA3CDF">
            <w:pPr>
              <w:widowControl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13AA3CDF">
              <w:rPr>
                <w:rFonts w:asciiTheme="minorHAnsi" w:hAnsiTheme="minorHAnsi" w:cstheme="minorBidi"/>
                <w:sz w:val="18"/>
                <w:szCs w:val="18"/>
              </w:rPr>
              <w:t xml:space="preserve">(Responsável: Tutor da APS e AAE) </w:t>
            </w:r>
          </w:p>
          <w:p w14:paraId="24C6A84C" w14:textId="77777777" w:rsidR="00853D9D" w:rsidRPr="00853D9D" w:rsidRDefault="00853D9D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332B98" w14:textId="77777777" w:rsidR="00853D9D" w:rsidRPr="00853D9D" w:rsidRDefault="00853D9D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Tempo: 3 horas e 30 minutos</w:t>
            </w:r>
          </w:p>
          <w:p w14:paraId="6A1C6B10" w14:textId="77777777" w:rsidR="00853D9D" w:rsidRPr="00853D9D" w:rsidRDefault="00853D9D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48" w:type="dxa"/>
            <w:shd w:val="clear" w:color="auto" w:fill="FFFFFF" w:themeFill="background1"/>
          </w:tcPr>
          <w:p w14:paraId="5F4446F6" w14:textId="77777777" w:rsidR="00853D9D" w:rsidRPr="00853D9D" w:rsidRDefault="00853D9D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1. Conhecer ações importantes diante da possibilidade de morte:</w:t>
            </w:r>
          </w:p>
          <w:p w14:paraId="596338C3" w14:textId="77777777" w:rsidR="00853D9D" w:rsidRPr="00853D9D" w:rsidRDefault="00853D9D" w:rsidP="00853D9D">
            <w:pPr>
              <w:widowControl w:val="0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Apresentar o roteiro de ações importantes diante da possibilidade de morte</w:t>
            </w:r>
          </w:p>
          <w:p w14:paraId="4E85722C" w14:textId="1AF753CF" w:rsidR="00853D9D" w:rsidRPr="00853D9D" w:rsidRDefault="00853D9D" w:rsidP="105D9B9C">
            <w:pPr>
              <w:widowControl w:val="0"/>
              <w:numPr>
                <w:ilvl w:val="0"/>
                <w:numId w:val="31"/>
              </w:numPr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Refletir com as equipes: existem ações que a equipe já realizou, na APS ou na AAE?</w:t>
            </w:r>
          </w:p>
          <w:p w14:paraId="00F2082A" w14:textId="0211E0BD" w:rsidR="105D9B9C" w:rsidRDefault="105D9B9C" w:rsidP="105D9B9C">
            <w:pPr>
              <w:widowControl w:val="0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7079D9F3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2. Registrar os pontos importantes identificados nesta atividade e posteriormente, estabelecer ações</w:t>
            </w:r>
          </w:p>
        </w:tc>
        <w:tc>
          <w:tcPr>
            <w:tcW w:w="4439" w:type="dxa"/>
            <w:vMerge w:val="restart"/>
            <w:shd w:val="clear" w:color="auto" w:fill="FFFFFF" w:themeFill="background1"/>
          </w:tcPr>
          <w:p w14:paraId="0DAB2290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Apresentação PowerPoint® Padrão (Parte II)</w:t>
            </w:r>
          </w:p>
          <w:p w14:paraId="79599559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C36985" w14:textId="7158E077" w:rsidR="00853D9D" w:rsidRPr="00853D9D" w:rsidRDefault="00853D9D" w:rsidP="13AA3CDF">
            <w:pPr>
              <w:widowControl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13AA3CDF">
              <w:rPr>
                <w:rFonts w:asciiTheme="minorHAnsi" w:hAnsiTheme="minorHAnsi" w:cstheme="minorBidi"/>
                <w:sz w:val="18"/>
                <w:szCs w:val="18"/>
              </w:rPr>
              <w:t xml:space="preserve">Roteiro de </w:t>
            </w:r>
            <w:r w:rsidR="002D0B5E" w:rsidRPr="13AA3CDF">
              <w:rPr>
                <w:rFonts w:asciiTheme="minorHAnsi" w:hAnsiTheme="minorHAnsi" w:cstheme="minorBidi"/>
                <w:sz w:val="18"/>
                <w:szCs w:val="18"/>
              </w:rPr>
              <w:t xml:space="preserve">ações importantes </w:t>
            </w:r>
            <w:r w:rsidR="00350FDF">
              <w:rPr>
                <w:rFonts w:asciiTheme="minorHAnsi" w:hAnsiTheme="minorHAnsi" w:cstheme="minorBidi"/>
                <w:sz w:val="18"/>
                <w:szCs w:val="18"/>
              </w:rPr>
              <w:t xml:space="preserve">diante da </w:t>
            </w:r>
            <w:r w:rsidR="002D0B5E" w:rsidRPr="13AA3CDF">
              <w:rPr>
                <w:rFonts w:asciiTheme="minorHAnsi" w:hAnsiTheme="minorHAnsi" w:cstheme="minorBidi"/>
                <w:sz w:val="18"/>
                <w:szCs w:val="18"/>
              </w:rPr>
              <w:t>possibilidade de morte</w:t>
            </w:r>
          </w:p>
          <w:p w14:paraId="0490E34F" w14:textId="034EEA2F" w:rsidR="00853D9D" w:rsidRPr="00853D9D" w:rsidRDefault="00853D9D" w:rsidP="13AA3CDF">
            <w:pPr>
              <w:widowControl w:val="0"/>
              <w:shd w:val="clear" w:color="auto" w:fill="FFFFFF" w:themeFill="background1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79D19599" w14:textId="0022199C" w:rsidR="00853D9D" w:rsidRDefault="00853D9D" w:rsidP="105D9B9C">
            <w:pPr>
              <w:widowControl w:val="0"/>
              <w:shd w:val="clear" w:color="auto" w:fill="FFFFFF" w:themeFill="background1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Texto: Planejan</w:t>
            </w:r>
            <w:r w:rsidR="002D0B5E" w:rsidRPr="105D9B9C">
              <w:rPr>
                <w:rFonts w:asciiTheme="minorHAnsi" w:hAnsiTheme="minorHAnsi" w:cstheme="minorBidi"/>
                <w:sz w:val="18"/>
                <w:szCs w:val="18"/>
              </w:rPr>
              <w:t>do o cuidado frente possibilidade de morte</w:t>
            </w:r>
          </w:p>
          <w:p w14:paraId="2B551654" w14:textId="1677AEF4" w:rsidR="105D9B9C" w:rsidRDefault="105D9B9C" w:rsidP="105D9B9C">
            <w:pPr>
              <w:widowControl w:val="0"/>
              <w:shd w:val="clear" w:color="auto" w:fill="FFFFFF" w:themeFill="background1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456CFC4E" w14:textId="3D836975" w:rsidR="00853D9D" w:rsidRPr="00853D9D" w:rsidRDefault="00853D9D" w:rsidP="13AA3CDF">
            <w:pPr>
              <w:widowControl w:val="0"/>
              <w:shd w:val="clear" w:color="auto" w:fill="FFFFFF" w:themeFill="background1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3AA3CDF">
              <w:rPr>
                <w:rFonts w:asciiTheme="minorHAnsi" w:hAnsiTheme="minorHAnsi" w:cstheme="minorBidi"/>
                <w:sz w:val="18"/>
                <w:szCs w:val="18"/>
              </w:rPr>
              <w:t xml:space="preserve">Roteiro </w:t>
            </w:r>
            <w:r w:rsidR="002D0B5E" w:rsidRPr="13AA3CDF">
              <w:rPr>
                <w:rFonts w:asciiTheme="minorHAnsi" w:hAnsiTheme="minorHAnsi" w:cstheme="minorBidi"/>
                <w:sz w:val="18"/>
                <w:szCs w:val="18"/>
              </w:rPr>
              <w:t xml:space="preserve">para orientação da dinâmica </w:t>
            </w:r>
            <w:r w:rsidRPr="13AA3CDF">
              <w:rPr>
                <w:rFonts w:asciiTheme="minorHAnsi" w:hAnsiTheme="minorHAnsi" w:cstheme="minorBidi"/>
                <w:sz w:val="18"/>
                <w:szCs w:val="18"/>
              </w:rPr>
              <w:t>- Linha do Tempo: Perdas e Adoecimento</w:t>
            </w:r>
          </w:p>
          <w:p w14:paraId="0118156E" w14:textId="77777777" w:rsidR="00853D9D" w:rsidRPr="00853D9D" w:rsidRDefault="00853D9D" w:rsidP="00A633CA">
            <w:pPr>
              <w:widowControl w:val="0"/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FACF51" w14:textId="6C6D1866" w:rsidR="00853D9D" w:rsidRPr="00853D9D" w:rsidRDefault="00853D9D" w:rsidP="105D9B9C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 xml:space="preserve">Roteiro de </w:t>
            </w:r>
            <w:r w:rsidR="00AE3D36">
              <w:rPr>
                <w:rFonts w:asciiTheme="minorHAnsi" w:hAnsiTheme="minorHAnsi" w:cstheme="minorBidi"/>
                <w:sz w:val="18"/>
                <w:szCs w:val="18"/>
              </w:rPr>
              <w:t>d</w:t>
            </w:r>
            <w:r w:rsidRPr="105D9B9C">
              <w:rPr>
                <w:rFonts w:asciiTheme="minorHAnsi" w:hAnsiTheme="minorHAnsi" w:cstheme="minorBidi"/>
                <w:sz w:val="18"/>
                <w:szCs w:val="18"/>
              </w:rPr>
              <w:t xml:space="preserve">icas de </w:t>
            </w:r>
            <w:r w:rsidR="00AE3D36">
              <w:rPr>
                <w:rFonts w:asciiTheme="minorHAnsi" w:hAnsiTheme="minorHAnsi" w:cstheme="minorBidi"/>
                <w:sz w:val="18"/>
                <w:szCs w:val="18"/>
              </w:rPr>
              <w:t>c</w:t>
            </w:r>
            <w:r w:rsidRPr="105D9B9C">
              <w:rPr>
                <w:rFonts w:asciiTheme="minorHAnsi" w:hAnsiTheme="minorHAnsi" w:cstheme="minorBidi"/>
                <w:sz w:val="18"/>
                <w:szCs w:val="18"/>
              </w:rPr>
              <w:t xml:space="preserve">omunicação com o </w:t>
            </w:r>
            <w:r w:rsidR="00AE3D36">
              <w:rPr>
                <w:rFonts w:asciiTheme="minorHAnsi" w:hAnsiTheme="minorHAnsi" w:cstheme="minorBidi"/>
                <w:sz w:val="18"/>
                <w:szCs w:val="18"/>
              </w:rPr>
              <w:t>e</w:t>
            </w:r>
            <w:r w:rsidRPr="105D9B9C">
              <w:rPr>
                <w:rFonts w:asciiTheme="minorHAnsi" w:hAnsiTheme="minorHAnsi" w:cstheme="minorBidi"/>
                <w:sz w:val="18"/>
                <w:szCs w:val="18"/>
              </w:rPr>
              <w:t xml:space="preserve">nlutado: O </w:t>
            </w:r>
            <w:r w:rsidR="00AE3D36">
              <w:rPr>
                <w:rFonts w:asciiTheme="minorHAnsi" w:hAnsiTheme="minorHAnsi" w:cstheme="minorBidi"/>
                <w:sz w:val="18"/>
                <w:szCs w:val="18"/>
              </w:rPr>
              <w:t>q</w:t>
            </w:r>
            <w:r w:rsidRPr="105D9B9C">
              <w:rPr>
                <w:rFonts w:asciiTheme="minorHAnsi" w:hAnsiTheme="minorHAnsi" w:cstheme="minorBidi"/>
                <w:sz w:val="18"/>
                <w:szCs w:val="18"/>
              </w:rPr>
              <w:t xml:space="preserve">ue </w:t>
            </w:r>
            <w:r w:rsidR="00AE3D36">
              <w:rPr>
                <w:rFonts w:asciiTheme="minorHAnsi" w:hAnsiTheme="minorHAnsi" w:cstheme="minorBidi"/>
                <w:sz w:val="18"/>
                <w:szCs w:val="18"/>
              </w:rPr>
              <w:t>n</w:t>
            </w:r>
            <w:r w:rsidRPr="105D9B9C">
              <w:rPr>
                <w:rFonts w:asciiTheme="minorHAnsi" w:hAnsiTheme="minorHAnsi" w:cstheme="minorBidi"/>
                <w:sz w:val="18"/>
                <w:szCs w:val="18"/>
              </w:rPr>
              <w:t xml:space="preserve">ão </w:t>
            </w:r>
            <w:r w:rsidR="00AE3D36">
              <w:rPr>
                <w:rFonts w:asciiTheme="minorHAnsi" w:hAnsiTheme="minorHAnsi" w:cstheme="minorBidi"/>
                <w:sz w:val="18"/>
                <w:szCs w:val="18"/>
              </w:rPr>
              <w:t>f</w:t>
            </w:r>
            <w:r w:rsidRPr="105D9B9C">
              <w:rPr>
                <w:rFonts w:asciiTheme="minorHAnsi" w:hAnsiTheme="minorHAnsi" w:cstheme="minorBidi"/>
                <w:sz w:val="18"/>
                <w:szCs w:val="18"/>
              </w:rPr>
              <w:t xml:space="preserve">alar e </w:t>
            </w:r>
            <w:r w:rsidR="00AE3D36">
              <w:rPr>
                <w:rFonts w:asciiTheme="minorHAnsi" w:hAnsiTheme="minorHAnsi" w:cstheme="minorBidi"/>
                <w:sz w:val="18"/>
                <w:szCs w:val="18"/>
              </w:rPr>
              <w:t>c</w:t>
            </w:r>
            <w:r w:rsidRPr="105D9B9C">
              <w:rPr>
                <w:rFonts w:asciiTheme="minorHAnsi" w:hAnsiTheme="minorHAnsi" w:cstheme="minorBidi"/>
                <w:sz w:val="18"/>
                <w:szCs w:val="18"/>
              </w:rPr>
              <w:t xml:space="preserve">omo </w:t>
            </w:r>
            <w:r w:rsidR="00AE3D36">
              <w:rPr>
                <w:rFonts w:asciiTheme="minorHAnsi" w:hAnsiTheme="minorHAnsi" w:cstheme="minorBidi"/>
                <w:sz w:val="18"/>
                <w:szCs w:val="18"/>
              </w:rPr>
              <w:t>s</w:t>
            </w: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ubstituir</w:t>
            </w:r>
          </w:p>
        </w:tc>
      </w:tr>
      <w:tr w:rsidR="00853D9D" w:rsidRPr="00853D9D" w14:paraId="7D2DCBE0" w14:textId="77777777" w:rsidTr="009D09D0">
        <w:trPr>
          <w:trHeight w:val="334"/>
          <w:jc w:val="center"/>
        </w:trPr>
        <w:tc>
          <w:tcPr>
            <w:tcW w:w="1225" w:type="dxa"/>
            <w:vMerge/>
          </w:tcPr>
          <w:p w14:paraId="6F14BBF3" w14:textId="77777777" w:rsidR="00853D9D" w:rsidRPr="00853D9D" w:rsidRDefault="00853D9D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14:paraId="097B56E6" w14:textId="77777777" w:rsidR="00853D9D" w:rsidRPr="00853D9D" w:rsidRDefault="00853D9D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48" w:type="dxa"/>
            <w:shd w:val="clear" w:color="auto" w:fill="FFFFFF" w:themeFill="background1"/>
          </w:tcPr>
          <w:p w14:paraId="5BC169EE" w14:textId="77777777" w:rsidR="00853D9D" w:rsidRPr="00853D9D" w:rsidRDefault="00853D9D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1. Exposição dialogada sobre as características da aproximação da morte e processo de morrer</w:t>
            </w:r>
          </w:p>
          <w:p w14:paraId="2609A807" w14:textId="77777777" w:rsidR="00853D9D" w:rsidRPr="00853D9D" w:rsidRDefault="00853D9D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7FE2D7" w14:textId="63BFC4B6" w:rsidR="00853D9D" w:rsidRPr="00853D9D" w:rsidRDefault="00853D9D" w:rsidP="13AA3CDF">
            <w:pPr>
              <w:widowControl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13AA3CDF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2. Diálogo integrado com as equipes: troca de experiências relacionadas à morte e o morrer</w:t>
            </w:r>
          </w:p>
          <w:p w14:paraId="542E4B30" w14:textId="77777777" w:rsidR="00853D9D" w:rsidRPr="00853D9D" w:rsidRDefault="00853D9D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075EA9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3.Registrar os pontos importantes identificados nesta atividade e posteriormente, estabelecer ações</w:t>
            </w:r>
          </w:p>
        </w:tc>
        <w:tc>
          <w:tcPr>
            <w:tcW w:w="4439" w:type="dxa"/>
            <w:vMerge/>
          </w:tcPr>
          <w:p w14:paraId="28C7344A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3D9D" w:rsidRPr="00853D9D" w14:paraId="00AA55A3" w14:textId="77777777" w:rsidTr="009D09D0">
        <w:trPr>
          <w:trHeight w:val="294"/>
          <w:jc w:val="center"/>
        </w:trPr>
        <w:tc>
          <w:tcPr>
            <w:tcW w:w="1225" w:type="dxa"/>
            <w:vMerge/>
          </w:tcPr>
          <w:p w14:paraId="60F35E23" w14:textId="77777777" w:rsidR="00853D9D" w:rsidRPr="00853D9D" w:rsidRDefault="00853D9D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14:paraId="736F5807" w14:textId="77777777" w:rsidR="00853D9D" w:rsidRPr="00853D9D" w:rsidRDefault="00853D9D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48" w:type="dxa"/>
            <w:shd w:val="clear" w:color="auto" w:fill="FFFFFF" w:themeFill="background1"/>
          </w:tcPr>
          <w:p w14:paraId="1190F34A" w14:textId="77777777" w:rsidR="00853D9D" w:rsidRPr="00853D9D" w:rsidRDefault="00853D9D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1. Realizar a dinâmica – linha do tempo: perdas e adoecimento</w:t>
            </w:r>
          </w:p>
          <w:p w14:paraId="00D22358" w14:textId="77777777" w:rsidR="00853D9D" w:rsidRPr="00853D9D" w:rsidRDefault="00853D9D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A2A90F" w14:textId="77777777" w:rsidR="00853D9D" w:rsidRPr="00853D9D" w:rsidRDefault="00853D9D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2. Exposição dialogada sobre os diferentes tipos de luto, fatores de risco e proteção</w:t>
            </w:r>
          </w:p>
          <w:p w14:paraId="333C5FDF" w14:textId="77777777" w:rsidR="00853D9D" w:rsidRPr="00853D9D" w:rsidRDefault="00853D9D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36AE90" w14:textId="64A8C437" w:rsidR="00853D9D" w:rsidRPr="00853D9D" w:rsidRDefault="00853D9D" w:rsidP="105D9B9C">
            <w:pPr>
              <w:widowControl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3. Descrever um luto vivenciado, fatores de risco e de proteção presentes no caso piloto escolhido, seja referente à usuário, familiar ou cuidador.</w:t>
            </w:r>
          </w:p>
          <w:p w14:paraId="02D3A385" w14:textId="77777777" w:rsidR="00853D9D" w:rsidRPr="00853D9D" w:rsidRDefault="00853D9D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34CEF1" w14:textId="77777777" w:rsidR="00853D9D" w:rsidRPr="00853D9D" w:rsidRDefault="00853D9D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4. Discutir sobre formas de se comunicar com o enlutado</w:t>
            </w:r>
          </w:p>
        </w:tc>
        <w:tc>
          <w:tcPr>
            <w:tcW w:w="4439" w:type="dxa"/>
            <w:vMerge/>
          </w:tcPr>
          <w:p w14:paraId="60F3B66D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3D9D" w:rsidRPr="00853D9D" w14:paraId="2D66736E" w14:textId="77777777" w:rsidTr="009D09D0">
        <w:trPr>
          <w:trHeight w:val="254"/>
          <w:jc w:val="center"/>
        </w:trPr>
        <w:tc>
          <w:tcPr>
            <w:tcW w:w="1225" w:type="dxa"/>
            <w:vMerge/>
          </w:tcPr>
          <w:p w14:paraId="21A3F93A" w14:textId="77777777" w:rsidR="00853D9D" w:rsidRPr="00853D9D" w:rsidRDefault="00853D9D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14:paraId="2A9CE397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Atividade 5 - Pactuar o período de dispersão e o monitoramento do processo de tutoria</w:t>
            </w:r>
          </w:p>
          <w:p w14:paraId="5FD3DBB4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A0614B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Tutores APS e AAE) </w:t>
            </w:r>
          </w:p>
          <w:p w14:paraId="6CC154C2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DD8080" w14:textId="77777777" w:rsidR="00853D9D" w:rsidRPr="00853D9D" w:rsidRDefault="00853D9D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5848" w:type="dxa"/>
            <w:shd w:val="clear" w:color="auto" w:fill="FFFFFF" w:themeFill="background1"/>
          </w:tcPr>
          <w:p w14:paraId="7F97893C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1. Organizar a execução da Oficina de Comunicação.</w:t>
            </w:r>
          </w:p>
          <w:p w14:paraId="7378C1B9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ACCB04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>2. Acompanhamento integrado dos usuários elegíveis para abordagem paliativa: ações matriciais, supervisionais e educacionais</w:t>
            </w:r>
          </w:p>
        </w:tc>
        <w:tc>
          <w:tcPr>
            <w:tcW w:w="4439" w:type="dxa"/>
            <w:shd w:val="clear" w:color="auto" w:fill="FFFFFF" w:themeFill="background1"/>
          </w:tcPr>
          <w:p w14:paraId="51F55F8C" w14:textId="720ADFB8" w:rsidR="00853D9D" w:rsidRPr="00853D9D" w:rsidRDefault="1178CE59" w:rsidP="09939B03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9939B03">
              <w:rPr>
                <w:rFonts w:asciiTheme="minorHAnsi" w:hAnsiTheme="minorHAnsi" w:cstheme="minorBidi"/>
                <w:sz w:val="18"/>
                <w:szCs w:val="18"/>
              </w:rPr>
              <w:t>O</w:t>
            </w:r>
            <w:r w:rsidR="002D0B5E" w:rsidRPr="09939B03">
              <w:rPr>
                <w:rFonts w:asciiTheme="minorHAnsi" w:hAnsiTheme="minorHAnsi" w:cstheme="minorBidi"/>
                <w:sz w:val="18"/>
                <w:szCs w:val="18"/>
              </w:rPr>
              <w:t>rientaçõe</w:t>
            </w:r>
            <w:r w:rsidR="00853D9D" w:rsidRPr="09939B03">
              <w:rPr>
                <w:rFonts w:asciiTheme="minorHAnsi" w:hAnsiTheme="minorHAnsi" w:cstheme="minorBidi"/>
                <w:sz w:val="18"/>
                <w:szCs w:val="18"/>
              </w:rPr>
              <w:t>s para Metodologias Ativas: Dramatização</w:t>
            </w:r>
          </w:p>
          <w:p w14:paraId="66B4F01A" w14:textId="33717D7D" w:rsidR="09939B03" w:rsidRDefault="09939B03" w:rsidP="09939B03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4441061B" w14:textId="08AEF271" w:rsidR="00C657FA" w:rsidRDefault="00C657FA" w:rsidP="09939B03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9939B03">
              <w:rPr>
                <w:rFonts w:asciiTheme="minorHAnsi" w:hAnsiTheme="minorHAnsi" w:cstheme="minorBidi"/>
                <w:sz w:val="18"/>
                <w:szCs w:val="18"/>
              </w:rPr>
              <w:t xml:space="preserve">Comunicação como ferramenta de cuidado: </w:t>
            </w:r>
            <w:r w:rsidR="4E6A6D6E" w:rsidRPr="09939B03">
              <w:rPr>
                <w:rFonts w:asciiTheme="minorHAnsi" w:hAnsiTheme="minorHAnsi" w:cstheme="minorBidi"/>
                <w:sz w:val="18"/>
                <w:szCs w:val="18"/>
              </w:rPr>
              <w:t>Oficina de dramatização</w:t>
            </w:r>
          </w:p>
          <w:p w14:paraId="4D5F6AE1" w14:textId="77777777" w:rsidR="00853D9D" w:rsidRPr="00853D9D" w:rsidRDefault="00853D9D" w:rsidP="105D9B9C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19D75F6C" w14:textId="7608865E" w:rsidR="105D9B9C" w:rsidRDefault="105D9B9C" w:rsidP="105D9B9C">
            <w:pPr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105D9B9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Planilha: Abordagem Paliativa Completa - Registro e </w:t>
            </w:r>
            <w:r w:rsidR="002D0B5E" w:rsidRPr="105D9B9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acompanhamento de usuários elegíveis</w:t>
            </w:r>
          </w:p>
          <w:p w14:paraId="0F55A2BB" w14:textId="2606C434" w:rsidR="105D9B9C" w:rsidRDefault="105D9B9C" w:rsidP="105D9B9C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60941E97" w14:textId="6AC34337" w:rsidR="00853D9D" w:rsidRPr="00853D9D" w:rsidRDefault="00853D9D" w:rsidP="0B4B3A7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105D9B9C">
              <w:rPr>
                <w:rFonts w:asciiTheme="minorHAnsi" w:hAnsiTheme="minorHAnsi" w:cstheme="minorBidi"/>
                <w:sz w:val="18"/>
                <w:szCs w:val="18"/>
              </w:rPr>
              <w:t>Planilha: Abordagem Paliativa da AAE - Acompanhamento</w:t>
            </w:r>
            <w:r w:rsidR="002D0B5E" w:rsidRPr="105D9B9C">
              <w:rPr>
                <w:rFonts w:asciiTheme="minorHAnsi" w:hAnsiTheme="minorHAnsi" w:cstheme="minorBidi"/>
                <w:sz w:val="18"/>
                <w:szCs w:val="18"/>
              </w:rPr>
              <w:t xml:space="preserve"> dos usuários elegíveis</w:t>
            </w:r>
          </w:p>
        </w:tc>
      </w:tr>
      <w:tr w:rsidR="00853D9D" w:rsidRPr="00853D9D" w14:paraId="77F481C4" w14:textId="77777777" w:rsidTr="009D09D0">
        <w:trPr>
          <w:trHeight w:val="206"/>
          <w:jc w:val="center"/>
        </w:trPr>
        <w:tc>
          <w:tcPr>
            <w:tcW w:w="1225" w:type="dxa"/>
            <w:vMerge/>
          </w:tcPr>
          <w:p w14:paraId="4E66FE01" w14:textId="77777777" w:rsidR="00853D9D" w:rsidRPr="00853D9D" w:rsidRDefault="00853D9D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12" w:type="dxa"/>
            <w:gridSpan w:val="3"/>
            <w:shd w:val="clear" w:color="auto" w:fill="BE6311"/>
          </w:tcPr>
          <w:p w14:paraId="602B4B4C" w14:textId="77777777" w:rsidR="00853D9D" w:rsidRPr="00853D9D" w:rsidRDefault="00853D9D" w:rsidP="00A633CA">
            <w:pPr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Plano de Ação (versão e-Planifica) </w:t>
            </w:r>
          </w:p>
        </w:tc>
      </w:tr>
      <w:tr w:rsidR="00853D9D" w:rsidRPr="00853D9D" w14:paraId="0025A856" w14:textId="77777777" w:rsidTr="009D09D0">
        <w:trPr>
          <w:trHeight w:val="285"/>
          <w:jc w:val="center"/>
        </w:trPr>
        <w:tc>
          <w:tcPr>
            <w:tcW w:w="1225" w:type="dxa"/>
            <w:vMerge/>
          </w:tcPr>
          <w:p w14:paraId="7A233044" w14:textId="77777777" w:rsidR="00853D9D" w:rsidRPr="00853D9D" w:rsidRDefault="00853D9D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</w:p>
        </w:tc>
        <w:tc>
          <w:tcPr>
            <w:tcW w:w="13512" w:type="dxa"/>
            <w:gridSpan w:val="3"/>
            <w:shd w:val="clear" w:color="auto" w:fill="auto"/>
          </w:tcPr>
          <w:p w14:paraId="32FF887B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Todas as ações definidas para o Plano de Ação devem ser registradas no e-Planifica. Como contingência para indisponibilidade da plataforma ou conexão à internet, realize o registro na planilha. Abaixo, veja a descrição dos itens para elaboração do plano de ação:</w:t>
            </w:r>
          </w:p>
          <w:p w14:paraId="1023A031" w14:textId="77777777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1C5328B" w14:textId="77777777" w:rsidR="00853D9D" w:rsidRPr="00853D9D" w:rsidRDefault="00853D9D" w:rsidP="00853D9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4530E7EC" w14:textId="5B5FA786" w:rsidR="00853D9D" w:rsidRPr="00853D9D" w:rsidRDefault="00853D9D" w:rsidP="00853D9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Como: Descrever como será realizada a ação que foi citada no campo “O quê”.</w:t>
            </w:r>
          </w:p>
          <w:p w14:paraId="003E1205" w14:textId="77777777" w:rsidR="00853D9D" w:rsidRPr="00853D9D" w:rsidRDefault="00853D9D" w:rsidP="00853D9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6845EFA7" w14:textId="77777777" w:rsidR="00853D9D" w:rsidRPr="00853D9D" w:rsidRDefault="00853D9D" w:rsidP="00853D9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5E07CF75" w14:textId="77777777" w:rsidR="00853D9D" w:rsidRPr="00853D9D" w:rsidRDefault="00853D9D" w:rsidP="00853D9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Data limite para conclusão: Definir uma data para a conclusão desta ação.</w:t>
            </w:r>
          </w:p>
          <w:p w14:paraId="6CAE920B" w14:textId="77777777" w:rsidR="00853D9D" w:rsidRPr="00853D9D" w:rsidRDefault="00853D9D" w:rsidP="00853D9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Recursos/Observações: Citar os materiais que serão utilizados para apoiar a execução desta ação (Ex.: apresentação, formulário, documento...). Aqui também pode ser inserida alguma observação. (Ex.: Aguarda definição da agenda com os </w:t>
            </w:r>
            <w:proofErr w:type="spellStart"/>
            <w:r w:rsidRPr="00853D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RTs</w:t>
            </w:r>
            <w:proofErr w:type="spellEnd"/>
            <w:r w:rsidRPr="00853D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para início da atividade).</w:t>
            </w:r>
          </w:p>
        </w:tc>
      </w:tr>
      <w:tr w:rsidR="00853D9D" w:rsidRPr="00853D9D" w14:paraId="00B2DD25" w14:textId="77777777" w:rsidTr="009D09D0">
        <w:trPr>
          <w:trHeight w:val="285"/>
          <w:jc w:val="center"/>
        </w:trPr>
        <w:tc>
          <w:tcPr>
            <w:tcW w:w="14737" w:type="dxa"/>
            <w:gridSpan w:val="4"/>
            <w:shd w:val="clear" w:color="auto" w:fill="BE6311"/>
          </w:tcPr>
          <w:p w14:paraId="3FB793EE" w14:textId="77777777" w:rsidR="00853D9D" w:rsidRPr="00853D9D" w:rsidRDefault="00853D9D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3D9D">
              <w:rPr>
                <w:rFonts w:asciiTheme="minorHAnsi" w:hAnsiTheme="minorHAnsi" w:cstheme="minorHAnsi"/>
                <w:b/>
                <w:color w:val="FFFFFF"/>
              </w:rPr>
              <w:t>Fazer (D)</w:t>
            </w:r>
          </w:p>
        </w:tc>
      </w:tr>
      <w:tr w:rsidR="00853D9D" w:rsidRPr="00853D9D" w14:paraId="0D6755F8" w14:textId="77777777" w:rsidTr="009D09D0">
        <w:trPr>
          <w:trHeight w:val="285"/>
          <w:jc w:val="center"/>
        </w:trPr>
        <w:tc>
          <w:tcPr>
            <w:tcW w:w="1225" w:type="dxa"/>
            <w:vMerge w:val="restart"/>
            <w:shd w:val="clear" w:color="auto" w:fill="FFFFFF" w:themeFill="background1"/>
          </w:tcPr>
          <w:p w14:paraId="68DA8179" w14:textId="77777777" w:rsidR="00853D9D" w:rsidRPr="00853D9D" w:rsidRDefault="00853D9D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  <w:p w14:paraId="21A5DF2B" w14:textId="77777777" w:rsidR="00853D9D" w:rsidRPr="00853D9D" w:rsidRDefault="00853D9D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3D9D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5D2B4BEA" wp14:editId="610C49B1">
                  <wp:extent cx="612000" cy="612000"/>
                  <wp:effectExtent l="0" t="0" r="0" b="0"/>
                  <wp:docPr id="20" name="image3.png" descr="Z:\0PROADI_PlanificaSUS_Triênio_2021_2023\Práticas Assistenciais\Banco de Imagens\Ciclo PDSA\Ciclo PDSA_2-faz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Z:\0PROADI_PlanificaSUS_Triênio_2021_2023\Práticas Assistenciais\Banco de Imagens\Ciclo PDSA\Ciclo PDSA_2-fazer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2" w:type="dxa"/>
            <w:gridSpan w:val="3"/>
            <w:shd w:val="clear" w:color="auto" w:fill="FFFFFF" w:themeFill="background1"/>
          </w:tcPr>
          <w:p w14:paraId="736F3C40" w14:textId="77777777" w:rsidR="00853D9D" w:rsidRPr="00853D9D" w:rsidRDefault="00853D9D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3D9D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853D9D" w:rsidRPr="00853D9D" w14:paraId="0D750E30" w14:textId="77777777" w:rsidTr="009D09D0">
        <w:trPr>
          <w:trHeight w:val="720"/>
          <w:jc w:val="center"/>
        </w:trPr>
        <w:tc>
          <w:tcPr>
            <w:tcW w:w="1225" w:type="dxa"/>
            <w:vMerge/>
          </w:tcPr>
          <w:p w14:paraId="5059C22A" w14:textId="77777777" w:rsidR="00853D9D" w:rsidRPr="00853D9D" w:rsidRDefault="00853D9D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12" w:type="dxa"/>
            <w:gridSpan w:val="3"/>
            <w:shd w:val="clear" w:color="auto" w:fill="FFFFFF" w:themeFill="background1"/>
          </w:tcPr>
          <w:p w14:paraId="1E7AB281" w14:textId="7FAAADF8" w:rsidR="00853D9D" w:rsidRPr="00853D9D" w:rsidRDefault="00853D9D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executar “colocar em prática” as ações definidas na oficina tutorial. Vale lembrar que, as ações definidas devem apoiar todo o planejamento e que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641ED242" w14:textId="77777777" w:rsidR="00853D9D" w:rsidRPr="00853D9D" w:rsidRDefault="00853D9D" w:rsidP="00A633CA">
            <w:pPr>
              <w:rPr>
                <w:rFonts w:asciiTheme="minorHAnsi" w:hAnsiTheme="minorHAnsi" w:cstheme="minorHAnsi"/>
                <w:b/>
              </w:rPr>
            </w:pPr>
            <w:r w:rsidRPr="00853D9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As equipes possuem autonomia para executar as atividades de dispersão em dias distintos, de acordo com a disponibilidade dos profissionais, sem comprometer a rotina da unidade de saúde e do ambulatório.</w:t>
            </w:r>
          </w:p>
        </w:tc>
      </w:tr>
    </w:tbl>
    <w:p w14:paraId="32068A7A" w14:textId="77777777" w:rsidR="00101980" w:rsidRPr="00853D9D" w:rsidRDefault="00101980" w:rsidP="00A74CC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2BFAB8" w14:textId="77777777" w:rsidR="004D05DA" w:rsidRPr="00853D9D" w:rsidRDefault="004D05DA" w:rsidP="00A74CC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4D05DA" w:rsidRPr="00853D9D" w:rsidSect="003A21CA">
      <w:headerReference w:type="even" r:id="rId10"/>
      <w:headerReference w:type="default" r:id="rId11"/>
      <w:headerReference w:type="first" r:id="rId12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A7F3E" w14:textId="77777777" w:rsidR="0032537B" w:rsidRDefault="0032537B" w:rsidP="00086E8F">
      <w:r>
        <w:separator/>
      </w:r>
    </w:p>
  </w:endnote>
  <w:endnote w:type="continuationSeparator" w:id="0">
    <w:p w14:paraId="02E995B7" w14:textId="77777777" w:rsidR="0032537B" w:rsidRDefault="0032537B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8675B" w14:textId="77777777" w:rsidR="0032537B" w:rsidRDefault="0032537B" w:rsidP="00086E8F">
      <w:r>
        <w:separator/>
      </w:r>
    </w:p>
  </w:footnote>
  <w:footnote w:type="continuationSeparator" w:id="0">
    <w:p w14:paraId="60B396AF" w14:textId="77777777" w:rsidR="0032537B" w:rsidRDefault="0032537B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7877AF1F" w:rsidR="0004363E" w:rsidRDefault="00892AA2">
    <w:pPr>
      <w:pStyle w:val="Cabealho"/>
    </w:pPr>
    <w:r>
      <w:rPr>
        <w:noProof/>
      </w:rPr>
      <w:pict w14:anchorId="22863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5" o:spid="_x0000_s2095" type="#_x0000_t75" style="position:absolute;margin-left:0;margin-top:0;width:684pt;height:595.2pt;z-index:-251657216;mso-position-horizontal:center;mso-position-horizontal-relative:margin;mso-position-vertical:center;mso-position-vertical-relative:margin" o:allowincell="f">
          <v:imagedata r:id="rId1" o:title="Template Matrizes_Etapa 8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12679C99" w:rsidR="00234947" w:rsidRDefault="00892AA2" w:rsidP="006D6E7C">
    <w:pPr>
      <w:pStyle w:val="Cabealho"/>
    </w:pPr>
    <w:r>
      <w:rPr>
        <w:noProof/>
      </w:rPr>
      <w:pict w14:anchorId="2BEF5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6" o:spid="_x0000_s2096" type="#_x0000_t75" style="position:absolute;margin-left:42.65pt;margin-top:-69.9pt;width:684pt;height:595.2pt;z-index:-251656192;mso-position-horizontal-relative:margin;mso-position-vertical-relative:margin" o:allowincell="f">
          <v:imagedata r:id="rId1" o:title="Template Matrizes_Etapa 8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10D8569E" w:rsidR="0004363E" w:rsidRDefault="00892AA2">
    <w:pPr>
      <w:pStyle w:val="Cabealho"/>
    </w:pPr>
    <w:r>
      <w:rPr>
        <w:noProof/>
      </w:rPr>
      <w:pict w14:anchorId="567F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4" o:spid="_x0000_s2094" type="#_x0000_t75" style="position:absolute;margin-left:0;margin-top:0;width:684pt;height:595.2pt;z-index:-251658240;mso-position-horizontal:center;mso-position-horizontal-relative:margin;mso-position-vertical:center;mso-position-vertical-relative:margin" o:allowincell="f">
          <v:imagedata r:id="rId1" o:title="Template Matrizes_Etapa 8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E7969"/>
    <w:multiLevelType w:val="multilevel"/>
    <w:tmpl w:val="29028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477F3"/>
    <w:multiLevelType w:val="multilevel"/>
    <w:tmpl w:val="D500E9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567B3"/>
    <w:multiLevelType w:val="multilevel"/>
    <w:tmpl w:val="17A2E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0"/>
  </w:num>
  <w:num w:numId="4">
    <w:abstractNumId w:val="7"/>
  </w:num>
  <w:num w:numId="5">
    <w:abstractNumId w:val="16"/>
  </w:num>
  <w:num w:numId="6">
    <w:abstractNumId w:val="5"/>
  </w:num>
  <w:num w:numId="7">
    <w:abstractNumId w:val="25"/>
  </w:num>
  <w:num w:numId="8">
    <w:abstractNumId w:val="26"/>
  </w:num>
  <w:num w:numId="9">
    <w:abstractNumId w:val="18"/>
  </w:num>
  <w:num w:numId="10">
    <w:abstractNumId w:val="12"/>
  </w:num>
  <w:num w:numId="11">
    <w:abstractNumId w:val="20"/>
  </w:num>
  <w:num w:numId="12">
    <w:abstractNumId w:val="30"/>
  </w:num>
  <w:num w:numId="13">
    <w:abstractNumId w:val="15"/>
  </w:num>
  <w:num w:numId="14">
    <w:abstractNumId w:val="32"/>
  </w:num>
  <w:num w:numId="15">
    <w:abstractNumId w:val="3"/>
  </w:num>
  <w:num w:numId="16">
    <w:abstractNumId w:val="23"/>
  </w:num>
  <w:num w:numId="17">
    <w:abstractNumId w:val="6"/>
  </w:num>
  <w:num w:numId="18">
    <w:abstractNumId w:val="2"/>
  </w:num>
  <w:num w:numId="19">
    <w:abstractNumId w:val="0"/>
  </w:num>
  <w:num w:numId="20">
    <w:abstractNumId w:val="11"/>
  </w:num>
  <w:num w:numId="21">
    <w:abstractNumId w:val="17"/>
  </w:num>
  <w:num w:numId="22">
    <w:abstractNumId w:val="22"/>
  </w:num>
  <w:num w:numId="23">
    <w:abstractNumId w:val="1"/>
  </w:num>
  <w:num w:numId="24">
    <w:abstractNumId w:val="19"/>
  </w:num>
  <w:num w:numId="25">
    <w:abstractNumId w:val="29"/>
  </w:num>
  <w:num w:numId="26">
    <w:abstractNumId w:val="21"/>
  </w:num>
  <w:num w:numId="27">
    <w:abstractNumId w:val="13"/>
  </w:num>
  <w:num w:numId="28">
    <w:abstractNumId w:val="4"/>
  </w:num>
  <w:num w:numId="29">
    <w:abstractNumId w:val="28"/>
  </w:num>
  <w:num w:numId="30">
    <w:abstractNumId w:val="8"/>
  </w:num>
  <w:num w:numId="31">
    <w:abstractNumId w:val="14"/>
  </w:num>
  <w:num w:numId="32">
    <w:abstractNumId w:val="24"/>
  </w:num>
  <w:num w:numId="33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374D"/>
    <w:rsid w:val="0013407C"/>
    <w:rsid w:val="00137150"/>
    <w:rsid w:val="00154DF5"/>
    <w:rsid w:val="00156FE7"/>
    <w:rsid w:val="001576DF"/>
    <w:rsid w:val="00164F6C"/>
    <w:rsid w:val="00165F99"/>
    <w:rsid w:val="00171677"/>
    <w:rsid w:val="00177C7C"/>
    <w:rsid w:val="00182FA3"/>
    <w:rsid w:val="00186E7D"/>
    <w:rsid w:val="00187DFE"/>
    <w:rsid w:val="00190B4E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B5E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2537B"/>
    <w:rsid w:val="003312A6"/>
    <w:rsid w:val="00333F50"/>
    <w:rsid w:val="0034451A"/>
    <w:rsid w:val="003451BF"/>
    <w:rsid w:val="00350FDF"/>
    <w:rsid w:val="003525F7"/>
    <w:rsid w:val="00354E01"/>
    <w:rsid w:val="0035589B"/>
    <w:rsid w:val="003610B3"/>
    <w:rsid w:val="00370B2C"/>
    <w:rsid w:val="00371400"/>
    <w:rsid w:val="00371EAB"/>
    <w:rsid w:val="00372B2D"/>
    <w:rsid w:val="0037586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1606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94921"/>
    <w:rsid w:val="006A0BDB"/>
    <w:rsid w:val="006A4069"/>
    <w:rsid w:val="006A4A50"/>
    <w:rsid w:val="006B1637"/>
    <w:rsid w:val="006B41F3"/>
    <w:rsid w:val="006B4B84"/>
    <w:rsid w:val="006C18F5"/>
    <w:rsid w:val="006C626C"/>
    <w:rsid w:val="006D4CE0"/>
    <w:rsid w:val="006D6E7C"/>
    <w:rsid w:val="006D755F"/>
    <w:rsid w:val="006E39B1"/>
    <w:rsid w:val="006F18F9"/>
    <w:rsid w:val="006F75F8"/>
    <w:rsid w:val="00707D03"/>
    <w:rsid w:val="00717678"/>
    <w:rsid w:val="00721DB7"/>
    <w:rsid w:val="00722868"/>
    <w:rsid w:val="00723110"/>
    <w:rsid w:val="007279D7"/>
    <w:rsid w:val="00733EED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4F6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3D9D"/>
    <w:rsid w:val="008557EC"/>
    <w:rsid w:val="00861AD3"/>
    <w:rsid w:val="00863027"/>
    <w:rsid w:val="00863D91"/>
    <w:rsid w:val="00865C0C"/>
    <w:rsid w:val="008729CC"/>
    <w:rsid w:val="00892AA2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055D8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0D7A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09D0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3080"/>
    <w:rsid w:val="00A17DA6"/>
    <w:rsid w:val="00A21CAE"/>
    <w:rsid w:val="00A2289F"/>
    <w:rsid w:val="00A2410D"/>
    <w:rsid w:val="00A24D43"/>
    <w:rsid w:val="00A24E23"/>
    <w:rsid w:val="00A26DAC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691A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3D36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65237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42FED"/>
    <w:rsid w:val="00C5118B"/>
    <w:rsid w:val="00C51D08"/>
    <w:rsid w:val="00C56F92"/>
    <w:rsid w:val="00C61B93"/>
    <w:rsid w:val="00C6295E"/>
    <w:rsid w:val="00C657FA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082D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B0C20"/>
    <w:rsid w:val="00DC2D0B"/>
    <w:rsid w:val="00DC36F9"/>
    <w:rsid w:val="00DC5C43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0744"/>
    <w:rsid w:val="00FF3559"/>
    <w:rsid w:val="00FF65E9"/>
    <w:rsid w:val="013DD513"/>
    <w:rsid w:val="0985875A"/>
    <w:rsid w:val="098817DC"/>
    <w:rsid w:val="09939B03"/>
    <w:rsid w:val="0B4B3A7F"/>
    <w:rsid w:val="0DD1367A"/>
    <w:rsid w:val="0F5FF2E5"/>
    <w:rsid w:val="105D9B9C"/>
    <w:rsid w:val="1178CE59"/>
    <w:rsid w:val="13AA3CDF"/>
    <w:rsid w:val="13CA63D4"/>
    <w:rsid w:val="1492BCDC"/>
    <w:rsid w:val="17020496"/>
    <w:rsid w:val="22B5A4F7"/>
    <w:rsid w:val="32915517"/>
    <w:rsid w:val="3649CBD0"/>
    <w:rsid w:val="3A1BCBF9"/>
    <w:rsid w:val="3A53E7CC"/>
    <w:rsid w:val="401BE62B"/>
    <w:rsid w:val="4096F188"/>
    <w:rsid w:val="437E1863"/>
    <w:rsid w:val="453F2F25"/>
    <w:rsid w:val="46B5B925"/>
    <w:rsid w:val="491EA7EB"/>
    <w:rsid w:val="49C2C871"/>
    <w:rsid w:val="4B5E98D2"/>
    <w:rsid w:val="4B6584DE"/>
    <w:rsid w:val="4BCCF247"/>
    <w:rsid w:val="4E6A6D6E"/>
    <w:rsid w:val="5C4F5732"/>
    <w:rsid w:val="5D3B9241"/>
    <w:rsid w:val="6832BDA5"/>
    <w:rsid w:val="6AB0823E"/>
    <w:rsid w:val="702AC842"/>
    <w:rsid w:val="7077B654"/>
    <w:rsid w:val="73CF6B7F"/>
    <w:rsid w:val="7632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CD9CE-7027-4389-875F-3E1B2981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Adriane Reis Arcos</cp:lastModifiedBy>
  <cp:revision>2</cp:revision>
  <cp:lastPrinted>2021-06-21T15:29:00Z</cp:lastPrinted>
  <dcterms:created xsi:type="dcterms:W3CDTF">2022-11-07T10:43:00Z</dcterms:created>
  <dcterms:modified xsi:type="dcterms:W3CDTF">2022-11-07T10:43:00Z</dcterms:modified>
</cp:coreProperties>
</file>