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page" w:tblpX="1069" w:tblpY="1429"/>
        <w:tblW w:w="1417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270"/>
        <w:gridCol w:w="3119"/>
        <w:gridCol w:w="5953"/>
        <w:gridCol w:w="3828"/>
      </w:tblGrid>
      <w:tr w:rsidR="0083511F" w14:paraId="5A1633C8" w14:textId="77777777" w:rsidTr="00A7639E">
        <w:trPr>
          <w:trHeight w:val="262"/>
        </w:trPr>
        <w:tc>
          <w:tcPr>
            <w:tcW w:w="14170" w:type="dxa"/>
            <w:gridSpan w:val="4"/>
            <w:shd w:val="clear" w:color="auto" w:fill="17365D" w:themeFill="text2" w:themeFillShade="BF"/>
          </w:tcPr>
          <w:p w14:paraId="477E79DF" w14:textId="402BF53B" w:rsidR="0083511F" w:rsidRDefault="0083511F" w:rsidP="00A7639E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Etapa 9 - Oficina de Planejamento com Secretaria</w:t>
            </w:r>
            <w:r w:rsidR="00862229">
              <w:rPr>
                <w:rFonts w:ascii="Calibri" w:eastAsia="Calibri" w:hAnsi="Calibri" w:cs="Calibri"/>
                <w:b/>
                <w:color w:val="FFFFFF"/>
              </w:rPr>
              <w:t>s Municipais</w:t>
            </w:r>
            <w:bookmarkStart w:id="0" w:name="_GoBack"/>
            <w:bookmarkEnd w:id="0"/>
            <w:r>
              <w:rPr>
                <w:rFonts w:ascii="Calibri" w:eastAsia="Calibri" w:hAnsi="Calibri" w:cs="Calibri"/>
                <w:b/>
                <w:color w:val="FFFFFF"/>
              </w:rPr>
              <w:t xml:space="preserve"> de Saúde</w:t>
            </w:r>
          </w:p>
        </w:tc>
      </w:tr>
      <w:tr w:rsidR="0083511F" w14:paraId="015C69E6" w14:textId="77777777" w:rsidTr="00A7639E">
        <w:trPr>
          <w:trHeight w:val="262"/>
        </w:trPr>
        <w:tc>
          <w:tcPr>
            <w:tcW w:w="14170" w:type="dxa"/>
            <w:gridSpan w:val="4"/>
            <w:shd w:val="clear" w:color="auto" w:fill="17365D" w:themeFill="text2" w:themeFillShade="BF"/>
          </w:tcPr>
          <w:p w14:paraId="20CD5C58" w14:textId="77777777" w:rsidR="0083511F" w:rsidRDefault="0083511F" w:rsidP="00A7639E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Agir (A)</w:t>
            </w:r>
          </w:p>
        </w:tc>
      </w:tr>
      <w:tr w:rsidR="0083511F" w14:paraId="1CD64FED" w14:textId="77777777" w:rsidTr="00A7639E">
        <w:trPr>
          <w:trHeight w:val="262"/>
        </w:trPr>
        <w:tc>
          <w:tcPr>
            <w:tcW w:w="1270" w:type="dxa"/>
            <w:vMerge w:val="restart"/>
            <w:shd w:val="clear" w:color="auto" w:fill="auto"/>
          </w:tcPr>
          <w:p w14:paraId="51574C6F" w14:textId="77777777" w:rsidR="0083511F" w:rsidRDefault="0083511F" w:rsidP="00A7639E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A</w:t>
            </w:r>
          </w:p>
          <w:p w14:paraId="1D1C1ACA" w14:textId="77777777" w:rsidR="0083511F" w:rsidRDefault="0083511F" w:rsidP="00A7639E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38FEEFB" wp14:editId="13CFCED4">
                  <wp:extent cx="615416" cy="615416"/>
                  <wp:effectExtent l="0" t="0" r="0" b="0"/>
                  <wp:docPr id="815427805" name="image1.png" descr="Z:\0PROADI_PlanificaSUS_Triênio_2021_2023\Práticas Assistenciais\Banco de Imagens\Ciclo PDSA\Ciclo PDSA_4-agi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Z:\0PROADI_PlanificaSUS_Triênio_2021_2023\Práticas Assistenciais\Banco de Imagens\Ciclo PDSA\Ciclo PDSA_4-agir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416" cy="6154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auto"/>
          </w:tcPr>
          <w:p w14:paraId="5A3C7BDE" w14:textId="77777777" w:rsidR="0083511F" w:rsidRDefault="0083511F" w:rsidP="00A7639E">
            <w:pPr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Atividade</w:t>
            </w:r>
          </w:p>
        </w:tc>
        <w:tc>
          <w:tcPr>
            <w:tcW w:w="5953" w:type="dxa"/>
            <w:shd w:val="clear" w:color="auto" w:fill="auto"/>
          </w:tcPr>
          <w:p w14:paraId="5D68CE3C" w14:textId="77777777" w:rsidR="0083511F" w:rsidRDefault="0083511F" w:rsidP="00A7639E">
            <w:pPr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Descrição</w:t>
            </w:r>
          </w:p>
        </w:tc>
        <w:tc>
          <w:tcPr>
            <w:tcW w:w="3828" w:type="dxa"/>
            <w:shd w:val="clear" w:color="auto" w:fill="auto"/>
          </w:tcPr>
          <w:p w14:paraId="18BCC4CB" w14:textId="77777777" w:rsidR="0083511F" w:rsidRDefault="0083511F" w:rsidP="00A7639E">
            <w:pPr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Material de Apoio</w:t>
            </w:r>
          </w:p>
        </w:tc>
      </w:tr>
      <w:tr w:rsidR="001F6C4B" w14:paraId="7F3B7F90" w14:textId="77777777" w:rsidTr="00A7639E">
        <w:trPr>
          <w:trHeight w:val="2407"/>
        </w:trPr>
        <w:tc>
          <w:tcPr>
            <w:tcW w:w="1270" w:type="dxa"/>
            <w:vMerge/>
            <w:shd w:val="clear" w:color="auto" w:fill="auto"/>
          </w:tcPr>
          <w:p w14:paraId="64C50911" w14:textId="77777777" w:rsidR="001F6C4B" w:rsidRDefault="001F6C4B" w:rsidP="001F6C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auto"/>
          </w:tcPr>
          <w:p w14:paraId="1176A633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Atividade 1: Análise das ações implantadas</w:t>
            </w:r>
          </w:p>
          <w:p w14:paraId="0FD2BD02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2A9BE56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(Responsável: RT estadual) </w:t>
            </w:r>
          </w:p>
          <w:p w14:paraId="64F79D17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EC52B00" w14:textId="0A526FDF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Tempo: 30 minutos</w:t>
            </w:r>
          </w:p>
        </w:tc>
        <w:tc>
          <w:tcPr>
            <w:tcW w:w="5953" w:type="dxa"/>
            <w:shd w:val="clear" w:color="auto" w:fill="auto"/>
          </w:tcPr>
          <w:p w14:paraId="1D989C36" w14:textId="77777777" w:rsidR="001F6C4B" w:rsidRDefault="001F6C4B" w:rsidP="001F6C4B">
            <w:pPr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1. Apresentar ações de destaque na implantação da PAS estabelecidas no último plano de ação (monitoramento da PAS) </w:t>
            </w:r>
          </w:p>
          <w:p w14:paraId="02AD7DC4" w14:textId="77777777" w:rsidR="001F6C4B" w:rsidRDefault="001F6C4B" w:rsidP="001F6C4B">
            <w:pPr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4BE79E1" w14:textId="77777777" w:rsidR="001F6C4B" w:rsidRDefault="001F6C4B" w:rsidP="001F6C4B">
            <w:pPr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2. Verificar quais os resultados alcançados </w:t>
            </w:r>
          </w:p>
          <w:p w14:paraId="2A5696FE" w14:textId="77777777" w:rsidR="001F6C4B" w:rsidRDefault="001F6C4B" w:rsidP="001F6C4B">
            <w:pPr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6EB481E" w14:textId="77777777" w:rsidR="001F6C4B" w:rsidRDefault="001F6C4B" w:rsidP="001F6C4B">
            <w:pPr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3. Realizar discussão referente a:</w:t>
            </w:r>
          </w:p>
          <w:p w14:paraId="1B3A896F" w14:textId="77777777" w:rsidR="001F6C4B" w:rsidRDefault="001F6C4B" w:rsidP="001F6C4B">
            <w:pPr>
              <w:widowControl w:val="0"/>
              <w:numPr>
                <w:ilvl w:val="0"/>
                <w:numId w:val="32"/>
              </w:numPr>
              <w:ind w:left="742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Há novas oportunidades de melhoria nos processos implantados?</w:t>
            </w:r>
          </w:p>
          <w:p w14:paraId="2FB71555" w14:textId="77777777" w:rsidR="001F6C4B" w:rsidRDefault="001F6C4B" w:rsidP="001F6C4B">
            <w:pPr>
              <w:widowControl w:val="0"/>
              <w:numPr>
                <w:ilvl w:val="0"/>
                <w:numId w:val="32"/>
              </w:numPr>
              <w:ind w:left="742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Quais ações necessárias para apoiar a implementação? </w:t>
            </w:r>
          </w:p>
          <w:p w14:paraId="1DBA2596" w14:textId="77777777" w:rsidR="001F6C4B" w:rsidRDefault="001F6C4B" w:rsidP="001F6C4B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42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Quais as ações necessárias para a manutenção das boas práticas, identificadas por meio do monitoramento e avaliação dos processos?</w:t>
            </w:r>
          </w:p>
          <w:p w14:paraId="0940BED1" w14:textId="77777777" w:rsidR="001F6C4B" w:rsidRDefault="001F6C4B" w:rsidP="001F6C4B">
            <w:pPr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0A81054" w14:textId="13E50ACE" w:rsidR="001F6C4B" w:rsidRDefault="001F6C4B" w:rsidP="001F6C4B">
            <w:pPr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4. Estabelecer ações (se necessário)</w:t>
            </w:r>
          </w:p>
        </w:tc>
        <w:tc>
          <w:tcPr>
            <w:tcW w:w="3828" w:type="dxa"/>
            <w:shd w:val="clear" w:color="auto" w:fill="auto"/>
          </w:tcPr>
          <w:p w14:paraId="54DC4120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Apresentação PowerPoint® </w:t>
            </w:r>
            <w:sdt>
              <w:sdtPr>
                <w:tag w:val="goog_rdk_0"/>
                <w:id w:val="-2039262220"/>
              </w:sdtPr>
              <w:sdtEndPr/>
              <w:sdtContent/>
            </w:sdt>
            <w:r>
              <w:rPr>
                <w:rFonts w:ascii="Calibri" w:eastAsia="Calibri" w:hAnsi="Calibri" w:cs="Calibri"/>
                <w:sz w:val="18"/>
                <w:szCs w:val="18"/>
              </w:rPr>
              <w:t>SES</w:t>
            </w:r>
          </w:p>
          <w:p w14:paraId="20BB3C9F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A116AFD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Plano de Ação - Grupo Condutor Regional (versão e-Planifica)</w:t>
            </w:r>
          </w:p>
          <w:p w14:paraId="194253D7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  <w:highlight w:val="yellow"/>
              </w:rPr>
            </w:pPr>
          </w:p>
          <w:p w14:paraId="35AE6A94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  <w:highlight w:val="yellow"/>
              </w:rPr>
            </w:pPr>
          </w:p>
        </w:tc>
      </w:tr>
      <w:tr w:rsidR="001F6C4B" w14:paraId="28F4993A" w14:textId="77777777" w:rsidTr="00A7639E">
        <w:trPr>
          <w:trHeight w:val="262"/>
        </w:trPr>
        <w:tc>
          <w:tcPr>
            <w:tcW w:w="14170" w:type="dxa"/>
            <w:gridSpan w:val="4"/>
            <w:shd w:val="clear" w:color="auto" w:fill="17365D" w:themeFill="text2" w:themeFillShade="BF"/>
          </w:tcPr>
          <w:p w14:paraId="2899A250" w14:textId="77777777" w:rsidR="001F6C4B" w:rsidRDefault="001F6C4B" w:rsidP="001F6C4B">
            <w:pPr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Planejar (P)</w:t>
            </w:r>
          </w:p>
        </w:tc>
      </w:tr>
      <w:tr w:rsidR="001F6C4B" w14:paraId="09D9CE00" w14:textId="77777777" w:rsidTr="00A7639E">
        <w:trPr>
          <w:trHeight w:val="262"/>
        </w:trPr>
        <w:tc>
          <w:tcPr>
            <w:tcW w:w="1270" w:type="dxa"/>
            <w:vMerge w:val="restart"/>
            <w:shd w:val="clear" w:color="auto" w:fill="FFFFFF"/>
          </w:tcPr>
          <w:p w14:paraId="4AA70875" w14:textId="77777777" w:rsidR="001F6C4B" w:rsidRDefault="001F6C4B" w:rsidP="001F6C4B">
            <w:pPr>
              <w:spacing w:before="240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</w:t>
            </w:r>
          </w:p>
          <w:p w14:paraId="04FC47CD" w14:textId="77777777" w:rsidR="001F6C4B" w:rsidRDefault="001F6C4B" w:rsidP="001F6C4B">
            <w:pPr>
              <w:spacing w:before="240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 wp14:anchorId="263E64F9" wp14:editId="42B462A6">
                  <wp:extent cx="657932" cy="657932"/>
                  <wp:effectExtent l="0" t="0" r="0" b="0"/>
                  <wp:docPr id="815427807" name="image3.png" descr="Z:\0PROADI_PlanificaSUS_Triênio_2021_2023\Práticas Assistenciais\Banco de Imagens\Ciclo PDSA\Ciclo PDSA_1-planeja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Z:\0PROADI_PlanificaSUS_Triênio_2021_2023\Práticas Assistenciais\Banco de Imagens\Ciclo PDSA\Ciclo PDSA_1-planejar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932" cy="6579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FFFFFF"/>
          </w:tcPr>
          <w:p w14:paraId="5D5B2809" w14:textId="77777777" w:rsidR="001F6C4B" w:rsidRDefault="001F6C4B" w:rsidP="001F6C4B">
            <w:pPr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Atividade</w:t>
            </w:r>
          </w:p>
        </w:tc>
        <w:tc>
          <w:tcPr>
            <w:tcW w:w="5953" w:type="dxa"/>
            <w:shd w:val="clear" w:color="auto" w:fill="FFFFFF"/>
          </w:tcPr>
          <w:p w14:paraId="0D1BD3B0" w14:textId="77777777" w:rsidR="001F6C4B" w:rsidRDefault="001F6C4B" w:rsidP="001F6C4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Descrição</w:t>
            </w:r>
          </w:p>
        </w:tc>
        <w:tc>
          <w:tcPr>
            <w:tcW w:w="3828" w:type="dxa"/>
            <w:shd w:val="clear" w:color="auto" w:fill="FFFFFF"/>
          </w:tcPr>
          <w:p w14:paraId="7F94C86C" w14:textId="77777777" w:rsidR="001F6C4B" w:rsidRDefault="001F6C4B" w:rsidP="001F6C4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Material de Apoio</w:t>
            </w:r>
          </w:p>
        </w:tc>
      </w:tr>
      <w:tr w:rsidR="001F6C4B" w14:paraId="7E4FB1A5" w14:textId="77777777" w:rsidTr="00A7639E">
        <w:trPr>
          <w:trHeight w:val="262"/>
        </w:trPr>
        <w:tc>
          <w:tcPr>
            <w:tcW w:w="1270" w:type="dxa"/>
            <w:vMerge/>
            <w:shd w:val="clear" w:color="auto" w:fill="FFFFFF"/>
          </w:tcPr>
          <w:p w14:paraId="03C085BC" w14:textId="77777777" w:rsidR="001F6C4B" w:rsidRDefault="001F6C4B" w:rsidP="001F6C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/>
          </w:tcPr>
          <w:p w14:paraId="2190C0C1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Atividade 2: Apresentação da Etapa 9</w:t>
            </w:r>
          </w:p>
          <w:p w14:paraId="493F7551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2849006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(Responsável: RT Estadual) </w:t>
            </w:r>
          </w:p>
          <w:p w14:paraId="529609B9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6FD90D8" w14:textId="60FFEC5A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Tempo: 1 hora    </w:t>
            </w:r>
          </w:p>
        </w:tc>
        <w:tc>
          <w:tcPr>
            <w:tcW w:w="5953" w:type="dxa"/>
            <w:shd w:val="clear" w:color="auto" w:fill="FFFFFF"/>
          </w:tcPr>
          <w:p w14:paraId="551B12FC" w14:textId="77777777" w:rsidR="001F6C4B" w:rsidRDefault="001F6C4B" w:rsidP="001F6C4B">
            <w:pPr>
              <w:widowControl w:val="0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Apresentação da Etapa 9</w:t>
            </w:r>
          </w:p>
          <w:p w14:paraId="0AB422AB" w14:textId="77777777" w:rsidR="001F6C4B" w:rsidRDefault="001F6C4B" w:rsidP="001F6C4B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42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Objetivos </w:t>
            </w:r>
          </w:p>
          <w:p w14:paraId="3BA2BAC9" w14:textId="77777777" w:rsidR="001F6C4B" w:rsidRDefault="001F6C4B" w:rsidP="001F6C4B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42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Conceitos relacionados a Segurança do Paciente</w:t>
            </w:r>
          </w:p>
          <w:p w14:paraId="6CE4817D" w14:textId="77777777" w:rsidR="001F6C4B" w:rsidRDefault="001F6C4B" w:rsidP="001F6C4B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42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Onde queremos chegar?</w:t>
            </w:r>
          </w:p>
          <w:p w14:paraId="15489BC3" w14:textId="77777777" w:rsidR="001F6C4B" w:rsidRDefault="001F6C4B" w:rsidP="001F6C4B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42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Cronograma e operacionalização da etapa</w:t>
            </w:r>
          </w:p>
          <w:p w14:paraId="1D8C4B5A" w14:textId="77777777" w:rsidR="001F6C4B" w:rsidRDefault="001F6C4B" w:rsidP="001F6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2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  <w:p w14:paraId="2A33886C" w14:textId="77777777" w:rsidR="001F6C4B" w:rsidRDefault="001F6C4B" w:rsidP="001F6C4B">
            <w:pPr>
              <w:widowControl w:val="0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Discutir com a equipe quais serão os principais potencializadores e dificultadores</w:t>
            </w:r>
          </w:p>
          <w:p w14:paraId="16057114" w14:textId="77777777" w:rsidR="001F6C4B" w:rsidRDefault="001F6C4B" w:rsidP="001F6C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21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  <w:p w14:paraId="69CFB792" w14:textId="77777777" w:rsidR="001F6C4B" w:rsidRDefault="001F6C4B" w:rsidP="001F6C4B">
            <w:pPr>
              <w:widowControl w:val="0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Identificar riscos para execução da etapa</w:t>
            </w:r>
          </w:p>
          <w:p w14:paraId="60C25BCA" w14:textId="77777777" w:rsidR="001F6C4B" w:rsidRDefault="001F6C4B" w:rsidP="001F6C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21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  <w:p w14:paraId="6187477C" w14:textId="1B4848F9" w:rsidR="001F6C4B" w:rsidRPr="00D70AE7" w:rsidRDefault="001F6C4B" w:rsidP="001F6C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Estabelecer ações </w:t>
            </w:r>
          </w:p>
        </w:tc>
        <w:tc>
          <w:tcPr>
            <w:tcW w:w="3828" w:type="dxa"/>
            <w:shd w:val="clear" w:color="auto" w:fill="FFFFFF"/>
          </w:tcPr>
          <w:p w14:paraId="3F244436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Apresentação PowerPoint® Padrão (Parte I)</w:t>
            </w:r>
          </w:p>
          <w:p w14:paraId="6D599798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119831A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Vídeo: </w:t>
            </w:r>
            <w:r w:rsidRPr="002A367E">
              <w:rPr>
                <w:rFonts w:ascii="Calibri" w:eastAsia="Calibri" w:hAnsi="Calibri" w:cs="Calibri"/>
                <w:sz w:val="18"/>
                <w:szCs w:val="18"/>
              </w:rPr>
              <w:t xml:space="preserve">Conceitos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c</w:t>
            </w:r>
            <w:r w:rsidRPr="002A367E">
              <w:rPr>
                <w:rFonts w:ascii="Calibri" w:eastAsia="Calibri" w:hAnsi="Calibri" w:cs="Calibri"/>
                <w:sz w:val="18"/>
                <w:szCs w:val="18"/>
              </w:rPr>
              <w:t xml:space="preserve">have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 w:rsidRPr="002A367E">
              <w:rPr>
                <w:rFonts w:ascii="Calibri" w:eastAsia="Calibri" w:hAnsi="Calibri" w:cs="Calibri"/>
                <w:sz w:val="18"/>
                <w:szCs w:val="18"/>
              </w:rPr>
              <w:t xml:space="preserve">a Classificação Internacional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 w:rsidRPr="002A367E">
              <w:rPr>
                <w:rFonts w:ascii="Calibri" w:eastAsia="Calibri" w:hAnsi="Calibri" w:cs="Calibri"/>
                <w:sz w:val="18"/>
                <w:szCs w:val="18"/>
              </w:rPr>
              <w:t xml:space="preserve">e Segurança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d</w:t>
            </w:r>
            <w:r w:rsidRPr="002A367E">
              <w:rPr>
                <w:rFonts w:ascii="Calibri" w:eastAsia="Calibri" w:hAnsi="Calibri" w:cs="Calibri"/>
                <w:sz w:val="18"/>
                <w:szCs w:val="18"/>
              </w:rPr>
              <w:t xml:space="preserve">o Paciente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(link para acesso: </w:t>
            </w:r>
            <w:r>
              <w:t xml:space="preserve"> </w:t>
            </w:r>
            <w:hyperlink r:id="rId13" w:history="1">
              <w:r w:rsidRPr="002A367E">
                <w:rPr>
                  <w:rStyle w:val="Hyperlink"/>
                  <w:rFonts w:ascii="Calibri" w:eastAsia="Calibri" w:hAnsi="Calibri" w:cs="Calibri"/>
                  <w:sz w:val="18"/>
                  <w:szCs w:val="18"/>
                </w:rPr>
                <w:t>https://vimeo.com/783755711/d7a54e7724</w:t>
              </w:r>
            </w:hyperlink>
            <w:r>
              <w:rPr>
                <w:rFonts w:ascii="Calibri" w:eastAsia="Calibri" w:hAnsi="Calibri" w:cs="Calibri"/>
                <w:sz w:val="18"/>
                <w:szCs w:val="18"/>
              </w:rPr>
              <w:t>)</w:t>
            </w:r>
          </w:p>
          <w:p w14:paraId="6AC75109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B7CC93E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Vídeo: </w:t>
            </w:r>
            <w:r w:rsidRPr="006C0F74">
              <w:rPr>
                <w:rFonts w:ascii="Calibri" w:eastAsia="Calibri" w:hAnsi="Calibri" w:cs="Calibri"/>
                <w:sz w:val="18"/>
                <w:szCs w:val="18"/>
              </w:rPr>
              <w:t xml:space="preserve">Como a Cultura de Segurança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 w:rsidRPr="006C0F74">
              <w:rPr>
                <w:rFonts w:ascii="Calibri" w:eastAsia="Calibri" w:hAnsi="Calibri" w:cs="Calibri"/>
                <w:sz w:val="18"/>
                <w:szCs w:val="18"/>
              </w:rPr>
              <w:t>ransforma a Organização de Saúde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(link para acesso: </w:t>
            </w:r>
            <w:hyperlink r:id="rId14" w:history="1">
              <w:r w:rsidRPr="006C0F74">
                <w:rPr>
                  <w:rStyle w:val="Hyperlink"/>
                  <w:rFonts w:ascii="Calibri" w:eastAsia="Calibri" w:hAnsi="Calibri" w:cs="Calibri"/>
                  <w:sz w:val="18"/>
                  <w:szCs w:val="18"/>
                </w:rPr>
                <w:t>https://vimeo.com/784031928/584fbe5353</w:t>
              </w:r>
            </w:hyperlink>
            <w:r>
              <w:rPr>
                <w:rFonts w:ascii="Calibri" w:eastAsia="Calibri" w:hAnsi="Calibri" w:cs="Calibri"/>
                <w:sz w:val="18"/>
                <w:szCs w:val="18"/>
              </w:rPr>
              <w:t>)</w:t>
            </w:r>
          </w:p>
          <w:p w14:paraId="7D413CD7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AC804E8" w14:textId="77777777" w:rsidR="001F6C4B" w:rsidRDefault="001F6C4B" w:rsidP="001F6C4B">
            <w:pPr>
              <w:jc w:val="both"/>
              <w:rPr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Vídeo: P</w:t>
            </w:r>
            <w:r w:rsidRPr="00B230A6">
              <w:rPr>
                <w:rFonts w:ascii="Calibri" w:eastAsia="Calibri" w:hAnsi="Calibri" w:cs="Calibri"/>
                <w:sz w:val="18"/>
                <w:szCs w:val="18"/>
              </w:rPr>
              <w:t>or que a cultura de segurança é fundamental para prevenção de erros nos serviços de saúde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(link </w:t>
            </w:r>
            <w:r w:rsidRPr="00B230A6">
              <w:rPr>
                <w:rFonts w:ascii="Calibri" w:eastAsia="Calibri" w:hAnsi="Calibri" w:cs="Calibri"/>
                <w:sz w:val="18"/>
                <w:szCs w:val="18"/>
              </w:rPr>
              <w:t xml:space="preserve">para acesso: </w:t>
            </w:r>
            <w:hyperlink r:id="rId15" w:tgtFrame="_blank" w:history="1">
              <w:r w:rsidRPr="00B230A6">
                <w:rPr>
                  <w:rStyle w:val="Hyperlink"/>
                  <w:rFonts w:ascii="Calibri" w:hAnsi="Calibri" w:cs="Calibri"/>
                  <w:sz w:val="18"/>
                  <w:szCs w:val="18"/>
                  <w:bdr w:val="none" w:sz="0" w:space="0" w:color="auto" w:frame="1"/>
                  <w:shd w:val="clear" w:color="auto" w:fill="FFFFFF"/>
                </w:rPr>
                <w:t>https://vimeo.com/784031847/017003758c</w:t>
              </w:r>
            </w:hyperlink>
            <w:r w:rsidRPr="00B230A6">
              <w:rPr>
                <w:sz w:val="18"/>
                <w:szCs w:val="18"/>
              </w:rPr>
              <w:t>)</w:t>
            </w:r>
          </w:p>
          <w:p w14:paraId="76711B69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C3570E5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Guia para Gerenciamento da Etapa 9 </w:t>
            </w:r>
          </w:p>
          <w:p w14:paraId="5938F4CE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9146729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Plano de Ação – Grupo Condutor Regional (versão e-Planifica)</w:t>
            </w:r>
          </w:p>
          <w:p w14:paraId="1EC6986B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0CC1B52A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  <w:tr w:rsidR="001F6C4B" w14:paraId="243E567A" w14:textId="77777777" w:rsidTr="00A7639E">
        <w:trPr>
          <w:trHeight w:val="262"/>
        </w:trPr>
        <w:tc>
          <w:tcPr>
            <w:tcW w:w="1270" w:type="dxa"/>
            <w:vMerge/>
            <w:shd w:val="clear" w:color="auto" w:fill="FFFFFF"/>
          </w:tcPr>
          <w:p w14:paraId="1F5FE496" w14:textId="77777777" w:rsidR="001F6C4B" w:rsidRDefault="001F6C4B" w:rsidP="001F6C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/>
          </w:tcPr>
          <w:p w14:paraId="43D1F28C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Atividade 3: Segurança do Paciente no cenário municipal</w:t>
            </w:r>
          </w:p>
          <w:p w14:paraId="6852CF1B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  <w:p w14:paraId="4BE02E60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(Responsável: RT Estadual) </w:t>
            </w:r>
          </w:p>
          <w:p w14:paraId="72600478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8986980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Tempo: 1 hora e 30 minutos </w:t>
            </w:r>
          </w:p>
          <w:p w14:paraId="3CD10843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953" w:type="dxa"/>
            <w:shd w:val="clear" w:color="auto" w:fill="FFFFFF"/>
          </w:tcPr>
          <w:p w14:paraId="362A111A" w14:textId="77777777" w:rsidR="001F6C4B" w:rsidRDefault="001F6C4B" w:rsidP="001F6C4B">
            <w:pPr>
              <w:widowControl w:val="0"/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1</w:t>
            </w:r>
            <w:r w:rsidRPr="004F6D16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. </w:t>
            </w: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Discutir</w:t>
            </w:r>
            <w:r w:rsidRPr="004F6D16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e analisar fatores causais para possíveis dificultadores</w:t>
            </w: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considerando os seguintes pontos:</w:t>
            </w:r>
            <w:r w:rsidRPr="004F6D16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</w:t>
            </w:r>
          </w:p>
          <w:p w14:paraId="06DEE372" w14:textId="77777777" w:rsidR="001F6C4B" w:rsidRPr="006C4C78" w:rsidRDefault="001F6C4B" w:rsidP="001F6C4B">
            <w:pPr>
              <w:pStyle w:val="PargrafodaLista"/>
              <w:widowControl w:val="0"/>
              <w:numPr>
                <w:ilvl w:val="0"/>
                <w:numId w:val="38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6C4C78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Análise da diretriz clínica </w:t>
            </w:r>
            <w:r w:rsidRPr="008D4FBF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da linha de cuidado priorizada</w:t>
            </w:r>
            <w:r w:rsidRPr="006C4C78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, avaliando se contempla requisitos para a segurança do paciente</w:t>
            </w:r>
          </w:p>
          <w:p w14:paraId="2FC84D74" w14:textId="77777777" w:rsidR="001F6C4B" w:rsidRPr="006C4C78" w:rsidRDefault="001F6C4B" w:rsidP="001F6C4B">
            <w:pPr>
              <w:pStyle w:val="PargrafodaLista"/>
              <w:widowControl w:val="0"/>
              <w:numPr>
                <w:ilvl w:val="0"/>
                <w:numId w:val="38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6C4C78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Mapeamento de ações educacionais aos profissionais relacionados com a segurança do paciente </w:t>
            </w: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no município</w:t>
            </w:r>
          </w:p>
          <w:p w14:paraId="32502818" w14:textId="77777777" w:rsidR="001F6C4B" w:rsidRPr="006C4C78" w:rsidRDefault="001F6C4B" w:rsidP="001F6C4B">
            <w:pPr>
              <w:pStyle w:val="PargrafodaLista"/>
              <w:widowControl w:val="0"/>
              <w:numPr>
                <w:ilvl w:val="0"/>
                <w:numId w:val="38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6C4C78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Mapeamento da existência das instâncias locais de segurança do paciente nos serviços de saúde</w:t>
            </w: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vinculados à gestão municipal</w:t>
            </w:r>
          </w:p>
          <w:p w14:paraId="481EE919" w14:textId="77777777" w:rsidR="001F6C4B" w:rsidRPr="006C4C78" w:rsidRDefault="001F6C4B" w:rsidP="001F6C4B">
            <w:pPr>
              <w:pStyle w:val="PargrafodaLista"/>
              <w:widowControl w:val="0"/>
              <w:numPr>
                <w:ilvl w:val="0"/>
                <w:numId w:val="38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6C4C78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Análise e planejamento de recursos humanos, financeiros, equipamentos, insumos e materiais para funcionamento do </w:t>
            </w: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núcleo </w:t>
            </w:r>
            <w:r w:rsidRPr="006C4C78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de segurança nos serviços de saúde </w:t>
            </w: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vinculados à gestão municipal</w:t>
            </w:r>
          </w:p>
          <w:p w14:paraId="64E14FC1" w14:textId="77777777" w:rsidR="001F6C4B" w:rsidRPr="00D55A1C" w:rsidRDefault="001F6C4B" w:rsidP="001F6C4B">
            <w:pPr>
              <w:pStyle w:val="PargrafodaLista"/>
              <w:widowControl w:val="0"/>
              <w:numPr>
                <w:ilvl w:val="0"/>
                <w:numId w:val="38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D55A1C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Análise d</w:t>
            </w: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as </w:t>
            </w:r>
            <w:r w:rsidRPr="00D55A1C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internações por condições sensíveis à A</w:t>
            </w: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tenção Básica (ICSAB) </w:t>
            </w:r>
          </w:p>
          <w:p w14:paraId="32BD79A1" w14:textId="77777777" w:rsidR="001F6C4B" w:rsidRPr="006C4C78" w:rsidRDefault="001F6C4B" w:rsidP="001F6C4B">
            <w:pPr>
              <w:pStyle w:val="PargrafodaLista"/>
              <w:widowControl w:val="0"/>
              <w:numPr>
                <w:ilvl w:val="0"/>
                <w:numId w:val="38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6C4C78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Análise dos incidentes notificados por prevalência e gravidade</w:t>
            </w:r>
          </w:p>
          <w:p w14:paraId="29EFD926" w14:textId="77777777" w:rsidR="001F6C4B" w:rsidRPr="000B0D87" w:rsidRDefault="001F6C4B" w:rsidP="001F6C4B">
            <w:pPr>
              <w:pStyle w:val="PargrafodaLista"/>
              <w:widowControl w:val="0"/>
              <w:numPr>
                <w:ilvl w:val="0"/>
                <w:numId w:val="38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0B0D87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Análise de indicadores PrevineBR e demais indicadores </w:t>
            </w: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existentes, inclusive referente </w:t>
            </w:r>
            <w:r w:rsidRPr="000B0D87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aos protocolos básicos de segurança do paciente</w:t>
            </w: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(metas internacionais de segurança do paciente) </w:t>
            </w:r>
          </w:p>
          <w:p w14:paraId="716A6177" w14:textId="77777777" w:rsidR="001F6C4B" w:rsidRPr="004F6D16" w:rsidRDefault="001F6C4B" w:rsidP="001F6C4B">
            <w:pPr>
              <w:widowControl w:val="0"/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192A0A32" w14:textId="77777777" w:rsidR="001F6C4B" w:rsidRDefault="001F6C4B" w:rsidP="001F6C4B">
            <w:pPr>
              <w:widowControl w:val="0"/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</w:t>
            </w:r>
            <w:r w:rsidRPr="004F6D16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. Estabelecer ações</w:t>
            </w:r>
          </w:p>
          <w:p w14:paraId="3A36CDE7" w14:textId="3A1441B8" w:rsidR="001F6C4B" w:rsidRDefault="001F6C4B" w:rsidP="001F6C4B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3828" w:type="dxa"/>
            <w:shd w:val="clear" w:color="auto" w:fill="FFFFFF"/>
          </w:tcPr>
          <w:p w14:paraId="7CD5CC4B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Plano Municipal de Segurança do Paciente </w:t>
            </w:r>
          </w:p>
          <w:p w14:paraId="310B58ED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B5F435B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Plano de Ação - Grupo Condutor Regional (versão e-Planifica)</w:t>
            </w:r>
          </w:p>
          <w:p w14:paraId="30A7C9EF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FFAA16E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385EF68" w14:textId="77777777" w:rsidR="001F6C4B" w:rsidRPr="00C128BB" w:rsidRDefault="001F6C4B" w:rsidP="001F6C4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F6C4B" w14:paraId="0756A3D5" w14:textId="77777777" w:rsidTr="00A7639E">
        <w:trPr>
          <w:trHeight w:val="262"/>
        </w:trPr>
        <w:tc>
          <w:tcPr>
            <w:tcW w:w="1270" w:type="dxa"/>
            <w:vMerge/>
            <w:shd w:val="clear" w:color="auto" w:fill="FFFFFF"/>
          </w:tcPr>
          <w:p w14:paraId="3704B0EB" w14:textId="77777777" w:rsidR="001F6C4B" w:rsidRDefault="001F6C4B" w:rsidP="001F6C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/>
          </w:tcPr>
          <w:p w14:paraId="1EEC6420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Atividade 4: O Núcleo Municipal de Segurança do Paciente</w:t>
            </w:r>
          </w:p>
          <w:p w14:paraId="6DC9F364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  <w:p w14:paraId="778B4660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(Responsável: RT estadual) </w:t>
            </w:r>
          </w:p>
          <w:p w14:paraId="3517C53D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A03F047" w14:textId="6BF69272" w:rsidR="001F6C4B" w:rsidRDefault="001F6C4B" w:rsidP="001F6C4B">
            <w:pP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Tempo: 1 hora e 30 minutos </w:t>
            </w:r>
          </w:p>
        </w:tc>
        <w:tc>
          <w:tcPr>
            <w:tcW w:w="5953" w:type="dxa"/>
            <w:shd w:val="clear" w:color="auto" w:fill="FFFFFF"/>
          </w:tcPr>
          <w:p w14:paraId="23A4DAD9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1. Resgatar alinhamento sobre a importância do Núcleo Municipal para fortalecimento das práticas seguras nos serviços de saúde</w:t>
            </w:r>
          </w:p>
          <w:p w14:paraId="066C7002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0911A08C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2. Verificar aspectos estruturais do Núcleo Municipal de Segurança do Paciente, como:</w:t>
            </w:r>
          </w:p>
          <w:p w14:paraId="0448C798" w14:textId="77777777" w:rsidR="001F6C4B" w:rsidRDefault="001F6C4B" w:rsidP="001F6C4B">
            <w:pPr>
              <w:pStyle w:val="PargrafodaLista"/>
              <w:numPr>
                <w:ilvl w:val="0"/>
                <w:numId w:val="39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Componentes do Núcleo</w:t>
            </w:r>
          </w:p>
          <w:p w14:paraId="771DD68D" w14:textId="77777777" w:rsidR="001F6C4B" w:rsidRDefault="001F6C4B" w:rsidP="001F6C4B">
            <w:pPr>
              <w:pStyle w:val="PargrafodaLista"/>
              <w:numPr>
                <w:ilvl w:val="0"/>
                <w:numId w:val="39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Periodicidade de encontros</w:t>
            </w:r>
          </w:p>
          <w:p w14:paraId="4EBCD23D" w14:textId="77777777" w:rsidR="001F6C4B" w:rsidRDefault="001F6C4B" w:rsidP="001F6C4B">
            <w:pPr>
              <w:pStyle w:val="PargrafodaLista"/>
              <w:numPr>
                <w:ilvl w:val="0"/>
                <w:numId w:val="39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Dinâmica operacional dos encontros</w:t>
            </w:r>
          </w:p>
          <w:p w14:paraId="3CDA411B" w14:textId="77777777" w:rsidR="001F6C4B" w:rsidRDefault="001F6C4B" w:rsidP="001F6C4B">
            <w:pPr>
              <w:pStyle w:val="PargrafodaLista"/>
              <w:numPr>
                <w:ilvl w:val="0"/>
                <w:numId w:val="39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Publicação oficial do município referente a implantação do Núcleo Municipal de Segurança do Paciente</w:t>
            </w:r>
          </w:p>
          <w:p w14:paraId="1C008593" w14:textId="77777777" w:rsidR="001F6C4B" w:rsidRDefault="001F6C4B" w:rsidP="001F6C4B">
            <w:pPr>
              <w:pStyle w:val="PargrafodaLista"/>
              <w:numPr>
                <w:ilvl w:val="0"/>
                <w:numId w:val="39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Plano Municipal de Segurança do Paciente atualizado, contemplando: </w:t>
            </w:r>
          </w:p>
          <w:p w14:paraId="5B1106EE" w14:textId="77777777" w:rsidR="001F6C4B" w:rsidRDefault="001F6C4B" w:rsidP="001F6C4B">
            <w:pPr>
              <w:pStyle w:val="PargrafodaLista"/>
              <w:numPr>
                <w:ilvl w:val="1"/>
                <w:numId w:val="39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Diálogo com a Rede de Atenção à Saúde municipal </w:t>
            </w:r>
          </w:p>
          <w:p w14:paraId="3743D0F2" w14:textId="77777777" w:rsidR="001F6C4B" w:rsidRDefault="001F6C4B" w:rsidP="001F6C4B">
            <w:pPr>
              <w:pStyle w:val="PargrafodaLista"/>
              <w:numPr>
                <w:ilvl w:val="1"/>
                <w:numId w:val="39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Estratégia definida para implantação dos times de segurança nos serviços de saúde da gestão municipal, considerando composição, estrutura e plano de segurança do paciente </w:t>
            </w:r>
          </w:p>
          <w:p w14:paraId="3FB3B0C0" w14:textId="77777777" w:rsidR="001F6C4B" w:rsidRDefault="001F6C4B" w:rsidP="001F6C4B">
            <w:pPr>
              <w:pStyle w:val="PargrafodaLista"/>
              <w:numPr>
                <w:ilvl w:val="1"/>
                <w:numId w:val="39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Estratégia adotada para gestão de riscos, considerando a ferramenta a ser utilizada para mapeamento de riscos </w:t>
            </w:r>
          </w:p>
          <w:p w14:paraId="6B90919C" w14:textId="77777777" w:rsidR="001F6C4B" w:rsidRDefault="001F6C4B" w:rsidP="001F6C4B">
            <w:pPr>
              <w:pStyle w:val="PargrafodaLista"/>
              <w:numPr>
                <w:ilvl w:val="2"/>
                <w:numId w:val="39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lastRenderedPageBreak/>
              <w:t>Avaliar instrumento proposto para gerenciamento dos riscos (Instrumento para gerenciamento de riscos na APS)</w:t>
            </w:r>
          </w:p>
          <w:p w14:paraId="242F020A" w14:textId="77777777" w:rsidR="001F6C4B" w:rsidRDefault="001F6C4B" w:rsidP="001F6C4B">
            <w:pPr>
              <w:pStyle w:val="PargrafodaLista"/>
              <w:numPr>
                <w:ilvl w:val="1"/>
                <w:numId w:val="39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Ações estratégicas definidas para fortalecimento da segurança do paciente nos serviços de gestão municipal</w:t>
            </w:r>
          </w:p>
          <w:p w14:paraId="3A6DF08E" w14:textId="77777777" w:rsidR="001F6C4B" w:rsidRDefault="001F6C4B" w:rsidP="001F6C4B">
            <w:pPr>
              <w:pStyle w:val="PargrafodaLista"/>
              <w:numPr>
                <w:ilvl w:val="1"/>
                <w:numId w:val="39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Indicadores definidos para monitoramento da segurança do paciente nos serviços de saúde de gestão municipal </w:t>
            </w:r>
          </w:p>
          <w:p w14:paraId="26B256E6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22BC6AD5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3. Verificar o andamento das ações pactuadas em relação ao funcionamento do Núcleo Municipal de Segurança do Paciente e preencher o </w:t>
            </w:r>
            <w:r w:rsidRPr="002520C7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Formulário 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para monitoramento do</w:t>
            </w:r>
            <w:r w:rsidRPr="002520C7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Núcleo de Segurança do Paciente pela gestão 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municipal </w:t>
            </w:r>
          </w:p>
          <w:p w14:paraId="315B267A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10DFD989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783D21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4.</w:t>
            </w: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Apresentar Instrumento para avaliação das práticas de qualidade e segurança do paciente </w:t>
            </w:r>
          </w:p>
          <w:p w14:paraId="76A90D9F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4E7C7716" w14:textId="77777777" w:rsidR="001F6C4B" w:rsidRPr="00783D21" w:rsidRDefault="001F6C4B" w:rsidP="001F6C4B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783D21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5.</w:t>
            </w: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Planejar aplicação do Instrumento para avaliação das práticas de qualidade e segurança do paciente</w:t>
            </w:r>
          </w:p>
          <w:p w14:paraId="17F1573E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20ACAD9B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6. Identificar e analisar fatores causais para possíveis dificuldades no estabelecimento de ações ou ainda na composição do Núcleo Municipal de Segurança</w:t>
            </w:r>
          </w:p>
          <w:p w14:paraId="1B8CE31C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1425A385" w14:textId="06F16DCF" w:rsidR="001F6C4B" w:rsidRDefault="001F6C4B" w:rsidP="001F6C4B">
            <w:pPr>
              <w:widowControl w:val="0"/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7. Estabelecer ações </w:t>
            </w:r>
          </w:p>
        </w:tc>
        <w:tc>
          <w:tcPr>
            <w:tcW w:w="3828" w:type="dxa"/>
            <w:shd w:val="clear" w:color="auto" w:fill="FFFFFF"/>
          </w:tcPr>
          <w:p w14:paraId="770E605C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C128BB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Apresentação </w:t>
            </w:r>
            <w:r w:rsidRPr="00C128BB">
              <w:rPr>
                <w:rFonts w:asciiTheme="minorHAnsi" w:eastAsia="Calibri" w:hAnsiTheme="minorHAnsi" w:cstheme="minorHAnsi"/>
                <w:sz w:val="18"/>
                <w:szCs w:val="18"/>
              </w:rPr>
              <w:t>PowerPoint</w:t>
            </w:r>
            <w:r w:rsidRPr="00527EE2">
              <w:rPr>
                <w:rFonts w:ascii="Calibri" w:eastAsia="Calibri" w:hAnsi="Calibri" w:cs="Calibri"/>
                <w:sz w:val="18"/>
                <w:szCs w:val="18"/>
              </w:rPr>
              <w:t xml:space="preserve">® Padrão (Parte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</w:t>
            </w:r>
            <w:r w:rsidRPr="00527EE2">
              <w:rPr>
                <w:rFonts w:ascii="Calibri" w:eastAsia="Calibri" w:hAnsi="Calibri" w:cs="Calibri"/>
                <w:sz w:val="18"/>
                <w:szCs w:val="18"/>
              </w:rPr>
              <w:t>I)</w:t>
            </w:r>
          </w:p>
          <w:p w14:paraId="7D93922B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15B796E" w14:textId="77777777" w:rsidR="001F6C4B" w:rsidRDefault="001F6C4B" w:rsidP="001F6C4B">
            <w:pPr>
              <w:jc w:val="both"/>
              <w:rPr>
                <w:rStyle w:val="Hyperlink"/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Vídeo: Núcleo de Segurança do Paciente nos contextos Estadual e Municipal. Disponível em: </w:t>
            </w:r>
            <w:hyperlink r:id="rId16" w:history="1">
              <w:r w:rsidRPr="006F04F5">
                <w:rPr>
                  <w:rStyle w:val="Hyperlink"/>
                  <w:rFonts w:ascii="Calibri" w:eastAsia="Calibri" w:hAnsi="Calibri" w:cs="Calibri"/>
                  <w:sz w:val="18"/>
                  <w:szCs w:val="18"/>
                </w:rPr>
                <w:t>https://vimeo.com/720317607/5250c44fb9</w:t>
              </w:r>
            </w:hyperlink>
          </w:p>
          <w:p w14:paraId="4D4E2389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9B62FE9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Plano Municipal de Segurança do Paciente </w:t>
            </w:r>
          </w:p>
          <w:p w14:paraId="6D58E21F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5E7AF5C" w14:textId="77777777" w:rsidR="001F6C4B" w:rsidRDefault="001F6C4B" w:rsidP="001F6C4B">
            <w:pPr>
              <w:jc w:val="both"/>
              <w:rPr>
                <w:sz w:val="20"/>
                <w:szCs w:val="20"/>
              </w:rPr>
            </w:pPr>
            <w:r w:rsidRPr="002520C7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Formulário 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para monitoramento do</w:t>
            </w:r>
            <w:r w:rsidRPr="002520C7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Núcleo de Segurança do Paciente pela gestão 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municipal</w:t>
            </w:r>
            <w:r w:rsidRPr="002520C7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(</w:t>
            </w:r>
            <w:r w:rsidRPr="0006076E">
              <w:rPr>
                <w:rFonts w:asciiTheme="minorHAnsi" w:eastAsia="Calibri" w:hAnsiTheme="minorHAnsi" w:cstheme="minorHAnsi"/>
                <w:i/>
                <w:iCs/>
                <w:color w:val="000000" w:themeColor="text1"/>
                <w:sz w:val="18"/>
                <w:szCs w:val="18"/>
              </w:rPr>
              <w:t>link Google Forms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- </w:t>
            </w:r>
            <w:hyperlink r:id="rId17" w:tgtFrame="_blank" w:history="1">
              <w:r w:rsidRPr="00240E7F">
                <w:rPr>
                  <w:rStyle w:val="Hyperlink"/>
                  <w:rFonts w:ascii="Calibri" w:hAnsi="Calibri" w:cs="Calibri"/>
                  <w:sz w:val="18"/>
                  <w:szCs w:val="18"/>
                  <w:bdr w:val="none" w:sz="0" w:space="0" w:color="auto" w:frame="1"/>
                </w:rPr>
                <w:t>https://forms.office.com/r/aiuJ7n7JfF</w:t>
              </w:r>
            </w:hyperlink>
          </w:p>
          <w:p w14:paraId="243F05B6" w14:textId="77777777" w:rsidR="001F6C4B" w:rsidRDefault="001F6C4B" w:rsidP="001F6C4B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20CACDD1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Guia para monitoramento de indicadores </w:t>
            </w:r>
          </w:p>
          <w:p w14:paraId="1F469555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1DB9F83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Instrumento para gerenciamento de riscos na APS</w:t>
            </w:r>
          </w:p>
          <w:p w14:paraId="1183694A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Instrumento para avaliação das práticas de qualidade e segurança do paciente </w:t>
            </w:r>
          </w:p>
          <w:p w14:paraId="796B09BB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A614093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Plano de Ação - Grupo Condutor Regional (versão e-Planifica)</w:t>
            </w:r>
          </w:p>
          <w:p w14:paraId="1FF701C6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2FEE2FD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1F6C4B" w14:paraId="506E2DC6" w14:textId="77777777" w:rsidTr="00EE7D4A">
        <w:trPr>
          <w:trHeight w:val="4241"/>
        </w:trPr>
        <w:tc>
          <w:tcPr>
            <w:tcW w:w="1270" w:type="dxa"/>
            <w:vMerge/>
            <w:shd w:val="clear" w:color="auto" w:fill="FFFFFF"/>
          </w:tcPr>
          <w:p w14:paraId="3BB6EFF3" w14:textId="77777777" w:rsidR="001F6C4B" w:rsidRDefault="001F6C4B" w:rsidP="001F6C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/>
          </w:tcPr>
          <w:p w14:paraId="7A24B279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Atividade 5: Mobilização de Recursos e Atores para a Etapa </w:t>
            </w:r>
          </w:p>
          <w:p w14:paraId="6CDFBCA6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  <w:p w14:paraId="5E550D56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(Responsável: RT estadual) </w:t>
            </w:r>
          </w:p>
          <w:p w14:paraId="7FED7EC5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FFBA184" w14:textId="5525464C" w:rsidR="001F6C4B" w:rsidRDefault="001F6C4B" w:rsidP="001F6C4B">
            <w:pP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Tempo: 30 minutos</w:t>
            </w:r>
          </w:p>
        </w:tc>
        <w:tc>
          <w:tcPr>
            <w:tcW w:w="5953" w:type="dxa"/>
            <w:shd w:val="clear" w:color="auto" w:fill="FFFFFF"/>
          </w:tcPr>
          <w:p w14:paraId="27FA0946" w14:textId="77777777" w:rsidR="001F6C4B" w:rsidRPr="004F6D16" w:rsidRDefault="001F6C4B" w:rsidP="001F6C4B">
            <w:pPr>
              <w:widowControl w:val="0"/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4F6D16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1. Checar os recursos e atores necessários para operacionalização da etapa</w:t>
            </w: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9 </w:t>
            </w:r>
            <w:r w:rsidRPr="004F6D16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para APS</w:t>
            </w: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e </w:t>
            </w:r>
            <w:r w:rsidRPr="004F6D16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AAE: </w:t>
            </w:r>
          </w:p>
          <w:p w14:paraId="3E42936D" w14:textId="77777777" w:rsidR="001F6C4B" w:rsidRPr="004F6D16" w:rsidRDefault="001F6C4B" w:rsidP="001F6C4B">
            <w:pPr>
              <w:widowControl w:val="0"/>
              <w:numPr>
                <w:ilvl w:val="0"/>
                <w:numId w:val="35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4F6D16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Cronograma com previsão de proteção de agenda das equipes (reorganização das agendas de atendimentos e garantia </w:t>
            </w: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de </w:t>
            </w:r>
            <w:r w:rsidRPr="004F6D16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que participem das atividades)</w:t>
            </w:r>
          </w:p>
          <w:p w14:paraId="1B1EA400" w14:textId="77777777" w:rsidR="001F6C4B" w:rsidRPr="004F6D16" w:rsidRDefault="001F6C4B" w:rsidP="001F6C4B">
            <w:pPr>
              <w:widowControl w:val="0"/>
              <w:numPr>
                <w:ilvl w:val="0"/>
                <w:numId w:val="35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4F6D16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Atenção especial para o momento de dispersão</w:t>
            </w:r>
          </w:p>
          <w:p w14:paraId="018660F5" w14:textId="77777777" w:rsidR="001F6C4B" w:rsidRPr="004F6D16" w:rsidRDefault="001F6C4B" w:rsidP="001F6C4B">
            <w:pPr>
              <w:widowControl w:val="0"/>
              <w:numPr>
                <w:ilvl w:val="0"/>
                <w:numId w:val="35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4F6D16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Itens importantes para viabilização do </w:t>
            </w:r>
            <w:r w:rsidRPr="004F6D16">
              <w:rPr>
                <w:rFonts w:ascii="Calibri" w:eastAsia="Calibri" w:hAnsi="Calibri" w:cs="Calibri"/>
                <w:i/>
                <w:color w:val="000000" w:themeColor="text1"/>
                <w:sz w:val="18"/>
                <w:szCs w:val="18"/>
              </w:rPr>
              <w:t>Workshop</w:t>
            </w:r>
            <w:r w:rsidRPr="004F6D16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9</w:t>
            </w:r>
            <w:r w:rsidRPr="004F6D16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e oficina tutoria</w:t>
            </w: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l</w:t>
            </w:r>
            <w:r w:rsidRPr="004F6D16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da Etapa </w:t>
            </w: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9 na APS e na AAE</w:t>
            </w:r>
          </w:p>
          <w:p w14:paraId="1B423906" w14:textId="77777777" w:rsidR="001F6C4B" w:rsidRPr="004F6D16" w:rsidRDefault="001F6C4B" w:rsidP="001F6C4B">
            <w:pPr>
              <w:widowControl w:val="0"/>
              <w:numPr>
                <w:ilvl w:val="0"/>
                <w:numId w:val="36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4F6D16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Unidades em conformidade</w:t>
            </w:r>
          </w:p>
          <w:p w14:paraId="5692607D" w14:textId="77777777" w:rsidR="001F6C4B" w:rsidRPr="004F6D16" w:rsidRDefault="001F6C4B" w:rsidP="001F6C4B">
            <w:pPr>
              <w:widowControl w:val="0"/>
              <w:numPr>
                <w:ilvl w:val="0"/>
                <w:numId w:val="36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4F6D16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Tutores em conformidade (presença do tutor, horário protegido para acompanhamento das atividades incluindo período de dispersão, absorção dos materiais)</w:t>
            </w:r>
          </w:p>
          <w:p w14:paraId="488C816D" w14:textId="77777777" w:rsidR="001F6C4B" w:rsidRPr="004F6D16" w:rsidRDefault="001F6C4B" w:rsidP="001F6C4B">
            <w:pPr>
              <w:widowControl w:val="0"/>
              <w:numPr>
                <w:ilvl w:val="0"/>
                <w:numId w:val="36"/>
              </w:num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4F6D16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Qualificação dos atores necessários para apoiar o processo de tutoria (realização dos cursos EaD e alinhamento pré-tutoria) </w:t>
            </w:r>
          </w:p>
          <w:p w14:paraId="514E04DE" w14:textId="77777777" w:rsidR="001F6C4B" w:rsidRPr="004F6D16" w:rsidRDefault="001F6C4B" w:rsidP="001F6C4B">
            <w:pPr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391DA36C" w14:textId="77777777" w:rsidR="001F6C4B" w:rsidRDefault="001F6C4B" w:rsidP="001F6C4B">
            <w:pPr>
              <w:widowControl w:val="0"/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4F6D16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2. Identificar e analisar fatores causais para possíveis dificultadores </w:t>
            </w:r>
          </w:p>
          <w:p w14:paraId="411339DB" w14:textId="77777777" w:rsidR="001F6C4B" w:rsidRPr="004F6D16" w:rsidRDefault="001F6C4B" w:rsidP="001F6C4B">
            <w:pPr>
              <w:widowControl w:val="0"/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  <w:p w14:paraId="4A861D64" w14:textId="199F5550" w:rsidR="001F6C4B" w:rsidRPr="004F6D16" w:rsidRDefault="001F6C4B" w:rsidP="001F6C4B">
            <w:pPr>
              <w:widowControl w:val="0"/>
              <w:jc w:val="both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4F6D16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3. Estabelecer ações</w:t>
            </w:r>
          </w:p>
        </w:tc>
        <w:tc>
          <w:tcPr>
            <w:tcW w:w="3828" w:type="dxa"/>
            <w:shd w:val="clear" w:color="auto" w:fill="FFFFFF"/>
          </w:tcPr>
          <w:p w14:paraId="10988DDF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Módulo 9 - Curso em Gerenciamento da PAS (Plataforma EaD)</w:t>
            </w:r>
          </w:p>
          <w:p w14:paraId="47875324" w14:textId="77777777" w:rsidR="001F6C4B" w:rsidRDefault="00862229" w:rsidP="001F6C4B">
            <w:pPr>
              <w:autoSpaceDE w:val="0"/>
              <w:autoSpaceDN w:val="0"/>
              <w:adjustRightInd w:val="0"/>
              <w:rPr>
                <w:rFonts w:ascii="Segoe UI" w:eastAsiaTheme="minorHAnsi" w:hAnsi="Segoe UI" w:cs="Segoe UI"/>
                <w:color w:val="000000"/>
                <w:sz w:val="20"/>
                <w:szCs w:val="20"/>
                <w:lang w:eastAsia="en-US"/>
              </w:rPr>
            </w:pPr>
            <w:sdt>
              <w:sdtPr>
                <w:tag w:val="goog_rdk_2"/>
                <w:id w:val="942966568"/>
              </w:sdtPr>
              <w:sdtEndPr>
                <w:rPr>
                  <w:color w:val="000000" w:themeColor="text1"/>
                </w:rPr>
              </w:sdtEndPr>
              <w:sdtContent/>
            </w:sdt>
          </w:p>
          <w:p w14:paraId="2D8D6F96" w14:textId="77777777" w:rsidR="001F6C4B" w:rsidRPr="005608D3" w:rsidRDefault="001F6C4B" w:rsidP="001F6C4B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color w:val="000000"/>
                <w:sz w:val="18"/>
                <w:szCs w:val="18"/>
                <w:lang w:eastAsia="en-US"/>
              </w:rPr>
            </w:pPr>
            <w:r w:rsidRPr="005608D3">
              <w:rPr>
                <w:rFonts w:asciiTheme="minorHAnsi" w:eastAsiaTheme="minorHAnsi" w:hAnsiTheme="minorHAnsi" w:cstheme="minorHAnsi"/>
                <w:color w:val="000000"/>
                <w:sz w:val="18"/>
                <w:szCs w:val="18"/>
                <w:lang w:eastAsia="en-US"/>
              </w:rPr>
              <w:t xml:space="preserve">Curso </w:t>
            </w:r>
            <w:r>
              <w:rPr>
                <w:rFonts w:asciiTheme="minorHAnsi" w:eastAsiaTheme="minorHAnsi" w:hAnsiTheme="minorHAnsi" w:cstheme="minorHAnsi"/>
                <w:color w:val="000000"/>
                <w:sz w:val="18"/>
                <w:szCs w:val="18"/>
                <w:lang w:eastAsia="en-US"/>
              </w:rPr>
              <w:t>EaD: Metas Internacionais de Segurança do Paciente na APS e na AAE</w:t>
            </w:r>
          </w:p>
          <w:p w14:paraId="25FE895D" w14:textId="77777777" w:rsidR="001F6C4B" w:rsidRDefault="001F6C4B" w:rsidP="001F6C4B">
            <w:pPr>
              <w:autoSpaceDE w:val="0"/>
              <w:autoSpaceDN w:val="0"/>
              <w:adjustRightInd w:val="0"/>
              <w:rPr>
                <w:rFonts w:ascii="Segoe UI" w:eastAsiaTheme="minorHAnsi" w:hAnsi="Segoe UI" w:cs="Segoe UI"/>
                <w:sz w:val="20"/>
                <w:szCs w:val="20"/>
                <w:lang w:eastAsia="en-US"/>
              </w:rPr>
            </w:pPr>
          </w:p>
          <w:p w14:paraId="30E86D48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Guia para Desenvolvimento do Tutor Etapa 9</w:t>
            </w:r>
          </w:p>
          <w:p w14:paraId="5FB53B58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6B29727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Plano de Ação - Grupo Condutor Regional (versão e-Planifica)</w:t>
            </w:r>
          </w:p>
          <w:p w14:paraId="4C5D9A7E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DFCC01F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C9377F7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1F6C4B" w14:paraId="11653C62" w14:textId="77777777" w:rsidTr="00A7639E">
        <w:trPr>
          <w:trHeight w:val="212"/>
        </w:trPr>
        <w:tc>
          <w:tcPr>
            <w:tcW w:w="1270" w:type="dxa"/>
            <w:vMerge/>
            <w:shd w:val="clear" w:color="auto" w:fill="FFFFFF"/>
          </w:tcPr>
          <w:p w14:paraId="440E1FE9" w14:textId="77777777" w:rsidR="001F6C4B" w:rsidRDefault="001F6C4B" w:rsidP="001F6C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2900" w:type="dxa"/>
            <w:gridSpan w:val="3"/>
            <w:shd w:val="clear" w:color="auto" w:fill="17365D" w:themeFill="text2" w:themeFillShade="BF"/>
          </w:tcPr>
          <w:p w14:paraId="6CEB13D8" w14:textId="77777777" w:rsidR="001F6C4B" w:rsidRDefault="001F6C4B" w:rsidP="001F6C4B">
            <w:pPr>
              <w:rPr>
                <w:rFonts w:ascii="Calibri" w:eastAsia="Calibri" w:hAnsi="Calibri" w:cs="Calibri"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Plano de Ação (versão e-Planifica) </w:t>
            </w:r>
          </w:p>
        </w:tc>
      </w:tr>
      <w:tr w:rsidR="001F6C4B" w14:paraId="0962D4D2" w14:textId="77777777" w:rsidTr="00A7639E">
        <w:trPr>
          <w:trHeight w:val="480"/>
        </w:trPr>
        <w:tc>
          <w:tcPr>
            <w:tcW w:w="1270" w:type="dxa"/>
            <w:vMerge/>
            <w:shd w:val="clear" w:color="auto" w:fill="FFFFFF"/>
          </w:tcPr>
          <w:p w14:paraId="73CA3944" w14:textId="77777777" w:rsidR="001F6C4B" w:rsidRDefault="001F6C4B" w:rsidP="001F6C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FFFF"/>
                <w:sz w:val="20"/>
                <w:szCs w:val="20"/>
              </w:rPr>
            </w:pPr>
          </w:p>
        </w:tc>
        <w:tc>
          <w:tcPr>
            <w:tcW w:w="12900" w:type="dxa"/>
            <w:gridSpan w:val="3"/>
            <w:shd w:val="clear" w:color="auto" w:fill="auto"/>
          </w:tcPr>
          <w:p w14:paraId="3003D25A" w14:textId="77777777" w:rsidR="001F6C4B" w:rsidRDefault="001F6C4B" w:rsidP="001F6C4B">
            <w:pP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Todas as ações definidas para o Plano de Ação devem ser registradas no e-Planifica. Como contingência para indisponibilidade da plataforma ou conexão à internet, realize o registro na planilha. Abaixo, veja a descrição dos itens para elaboração do plano de ação: </w:t>
            </w:r>
          </w:p>
          <w:p w14:paraId="1DA988DC" w14:textId="77777777" w:rsidR="001F6C4B" w:rsidRDefault="001F6C4B" w:rsidP="001F6C4B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 quê (Ação): Descrever a ação que será realizada. Utilizar o verbo no infinitivo (Ex.: Apresentar).</w:t>
            </w:r>
          </w:p>
          <w:p w14:paraId="0BF42250" w14:textId="77777777" w:rsidR="001F6C4B" w:rsidRDefault="001F6C4B" w:rsidP="001F6C4B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Como: Descrever como será realizada a ação que foi citada no campo “O quê”.</w:t>
            </w:r>
          </w:p>
          <w:p w14:paraId="2FD507FE" w14:textId="77777777" w:rsidR="001F6C4B" w:rsidRDefault="001F6C4B" w:rsidP="001F6C4B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Quem (Responsável): Definir o responsável pela ação. Deve ser incluído o nome do responsável neste campo.</w:t>
            </w:r>
          </w:p>
          <w:p w14:paraId="1AA06634" w14:textId="77777777" w:rsidR="001F6C4B" w:rsidRDefault="001F6C4B" w:rsidP="001F6C4B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Participantes: Definir os participantes que irão apoiar a execução desta atividade junto ao responsável definido. </w:t>
            </w:r>
          </w:p>
          <w:p w14:paraId="167DA4F2" w14:textId="77777777" w:rsidR="001F6C4B" w:rsidRDefault="001F6C4B" w:rsidP="001F6C4B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Data limite para conclusão: Definir uma data para a conclusão desta ação.</w:t>
            </w:r>
          </w:p>
          <w:p w14:paraId="6D2D9966" w14:textId="77777777" w:rsidR="001F6C4B" w:rsidRDefault="001F6C4B" w:rsidP="001F6C4B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Recursos/Observações: Citar os materiais que serão utilizados para apoiar a execução desta ação (Ex.: apresentação, formulário, documento...). Aqui também pode ser inserida alguma observação. (Ex.: Aguarda definição da agenda com os RTs para início da atividade).</w:t>
            </w:r>
          </w:p>
        </w:tc>
      </w:tr>
      <w:tr w:rsidR="001F6C4B" w14:paraId="09248A58" w14:textId="77777777" w:rsidTr="00A7639E">
        <w:trPr>
          <w:trHeight w:val="239"/>
        </w:trPr>
        <w:tc>
          <w:tcPr>
            <w:tcW w:w="14170" w:type="dxa"/>
            <w:gridSpan w:val="4"/>
            <w:shd w:val="clear" w:color="auto" w:fill="17365D" w:themeFill="text2" w:themeFillShade="BF"/>
          </w:tcPr>
          <w:p w14:paraId="2F8B2C05" w14:textId="77777777" w:rsidR="001F6C4B" w:rsidRDefault="001F6C4B" w:rsidP="001F6C4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Fazer (D)</w:t>
            </w:r>
          </w:p>
        </w:tc>
      </w:tr>
      <w:tr w:rsidR="001F6C4B" w14:paraId="2F8A0C36" w14:textId="77777777" w:rsidTr="00A7639E">
        <w:trPr>
          <w:trHeight w:val="273"/>
        </w:trPr>
        <w:tc>
          <w:tcPr>
            <w:tcW w:w="1270" w:type="dxa"/>
            <w:vMerge w:val="restart"/>
            <w:shd w:val="clear" w:color="auto" w:fill="FFFFFF"/>
          </w:tcPr>
          <w:p w14:paraId="59DC133B" w14:textId="77777777" w:rsidR="001F6C4B" w:rsidRDefault="001F6C4B" w:rsidP="001F6C4B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D</w:t>
            </w:r>
          </w:p>
          <w:p w14:paraId="6ADAA04A" w14:textId="77777777" w:rsidR="001F6C4B" w:rsidRDefault="001F6C4B" w:rsidP="001F6C4B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noProof/>
                <w:sz w:val="18"/>
                <w:szCs w:val="18"/>
              </w:rPr>
              <w:drawing>
                <wp:inline distT="0" distB="0" distL="0" distR="0" wp14:anchorId="1D394B01" wp14:editId="39FF30E4">
                  <wp:extent cx="594360" cy="594360"/>
                  <wp:effectExtent l="0" t="0" r="0" b="0"/>
                  <wp:docPr id="815427806" name="image4.png" descr="Z:\0PROADI_PlanificaSUS_Triênio_2021_2023\Práticas Assistenciais\Banco de Imagens\Ciclo PDSA\Ciclo PDSA_2-faze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Z:\0PROADI_PlanificaSUS_Triênio_2021_2023\Práticas Assistenciais\Banco de Imagens\Ciclo PDSA\Ciclo PDSA_2-fazer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5943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0" w:type="dxa"/>
            <w:gridSpan w:val="3"/>
            <w:shd w:val="clear" w:color="auto" w:fill="auto"/>
            <w:vAlign w:val="center"/>
          </w:tcPr>
          <w:p w14:paraId="60441943" w14:textId="77777777" w:rsidR="001F6C4B" w:rsidRDefault="001F6C4B" w:rsidP="001F6C4B">
            <w:pPr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Atividades de Dispersão</w:t>
            </w:r>
          </w:p>
        </w:tc>
      </w:tr>
      <w:tr w:rsidR="001F6C4B" w14:paraId="5D2C9D00" w14:textId="77777777" w:rsidTr="00A7639E">
        <w:trPr>
          <w:trHeight w:val="480"/>
        </w:trPr>
        <w:tc>
          <w:tcPr>
            <w:tcW w:w="1270" w:type="dxa"/>
            <w:vMerge/>
            <w:shd w:val="clear" w:color="auto" w:fill="FFFFFF"/>
          </w:tcPr>
          <w:p w14:paraId="5E034A88" w14:textId="77777777" w:rsidR="001F6C4B" w:rsidRDefault="001F6C4B" w:rsidP="001F6C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12900" w:type="dxa"/>
            <w:gridSpan w:val="3"/>
            <w:shd w:val="clear" w:color="auto" w:fill="auto"/>
            <w:vAlign w:val="center"/>
          </w:tcPr>
          <w:p w14:paraId="3F4F3838" w14:textId="777B2509" w:rsidR="001F6C4B" w:rsidRDefault="001F6C4B" w:rsidP="001F6C4B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A dispersão é o momento onde o que foi planejado no plano de ação será realizado. A SMS realizará seu planejamento e verificará os pontos que serão necessários para que os processos sejam organizados ou reorganizados. Com ações planejadas e definidas, é preciso analisar o contexto permanentemente para que as ações sejam condizentes com a situação real encontrada e replanejar sempre que necessário. Neste sentido, o Grupo Condutor Regional precisará estar atento a possíveis dificuldades que os municípios de saúde apresentem, considerando o aspecto estrutural, logístico, político, técnico ou algum outro, para identificar a necessidade de apoio e cooperação. </w:t>
            </w:r>
          </w:p>
        </w:tc>
      </w:tr>
    </w:tbl>
    <w:p w14:paraId="74327230" w14:textId="77777777" w:rsidR="001637E7" w:rsidRDefault="001637E7" w:rsidP="001637E7"/>
    <w:p w14:paraId="4E5386E2" w14:textId="77777777" w:rsidR="001637E7" w:rsidRDefault="001637E7" w:rsidP="001637E7"/>
    <w:p w14:paraId="756A7838" w14:textId="77777777" w:rsidR="001637E7" w:rsidRPr="001637E7" w:rsidRDefault="001637E7" w:rsidP="001637E7"/>
    <w:sectPr w:rsidR="001637E7" w:rsidRPr="001637E7" w:rsidSect="001637E7">
      <w:headerReference w:type="even" r:id="rId19"/>
      <w:headerReference w:type="default" r:id="rId20"/>
      <w:headerReference w:type="first" r:id="rId21"/>
      <w:pgSz w:w="16838" w:h="11906" w:orient="landscape"/>
      <w:pgMar w:top="1418" w:right="3371" w:bottom="1134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757165" w14:textId="77777777" w:rsidR="00290DD5" w:rsidRDefault="00290DD5" w:rsidP="00086E8F">
      <w:r>
        <w:separator/>
      </w:r>
    </w:p>
  </w:endnote>
  <w:endnote w:type="continuationSeparator" w:id="0">
    <w:p w14:paraId="058D4123" w14:textId="77777777" w:rsidR="00290DD5" w:rsidRDefault="00290DD5" w:rsidP="00086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53B3BA" w14:textId="77777777" w:rsidR="00290DD5" w:rsidRDefault="00290DD5" w:rsidP="00086E8F">
      <w:r>
        <w:separator/>
      </w:r>
    </w:p>
  </w:footnote>
  <w:footnote w:type="continuationSeparator" w:id="0">
    <w:p w14:paraId="00FFF089" w14:textId="77777777" w:rsidR="00290DD5" w:rsidRDefault="00290DD5" w:rsidP="00086E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96E33B" w14:textId="5DC3000E" w:rsidR="0004363E" w:rsidRDefault="00862229">
    <w:pPr>
      <w:pStyle w:val="Cabealho"/>
    </w:pPr>
    <w:r>
      <w:rPr>
        <w:noProof/>
      </w:rPr>
      <w:pict w14:anchorId="1CE5FC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703001" o:spid="_x0000_s2095" type="#_x0000_t75" style="position:absolute;margin-left:0;margin-top:0;width:680.4pt;height:595.2pt;z-index:-251657216;mso-position-horizontal:center;mso-position-horizontal-relative:margin;mso-position-vertical:center;mso-position-vertical-relative:margin" o:allowincell="f">
          <v:imagedata r:id="rId1" o:title="Template Matrizes_Etapa 9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0A2599" w14:textId="5B21ADDC" w:rsidR="00234947" w:rsidRDefault="00862229" w:rsidP="006D6E7C">
    <w:pPr>
      <w:pStyle w:val="Cabealho"/>
    </w:pPr>
    <w:r>
      <w:rPr>
        <w:noProof/>
      </w:rPr>
      <w:pict w14:anchorId="4E16EE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07720" o:spid="_x0000_s2097" type="#_x0000_t75" style="position:absolute;margin-left:-114.3pt;margin-top:-70.5pt;width:841.9pt;height:595.2pt;z-index:-251656192;mso-position-horizontal-relative:margin;mso-position-vertical-relative:margin" o:allowincell="f">
          <v:imagedata r:id="rId1" o:title="Template Matrizes_Etapa 9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577E8" w14:textId="71D5D6F9" w:rsidR="0004363E" w:rsidRDefault="00862229">
    <w:pPr>
      <w:pStyle w:val="Cabealho"/>
    </w:pPr>
    <w:r>
      <w:rPr>
        <w:noProof/>
      </w:rPr>
      <w:pict w14:anchorId="33A50B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703000" o:spid="_x0000_s2094" type="#_x0000_t75" style="position:absolute;margin-left:0;margin-top:0;width:680.4pt;height:595.2pt;z-index:-251658240;mso-position-horizontal:center;mso-position-horizontal-relative:margin;mso-position-vertical:center;mso-position-vertical-relative:margin" o:allowincell="f">
          <v:imagedata r:id="rId1" o:title="Template Matrizes_Etapa 9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1622F"/>
    <w:multiLevelType w:val="hybridMultilevel"/>
    <w:tmpl w:val="BE9CF1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901A3"/>
    <w:multiLevelType w:val="multilevel"/>
    <w:tmpl w:val="0B204E18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252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2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96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68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4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12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84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560" w:hanging="360"/>
      </w:pPr>
      <w:rPr>
        <w:u w:val="none"/>
      </w:rPr>
    </w:lvl>
  </w:abstractNum>
  <w:abstractNum w:abstractNumId="2" w15:restartNumberingAfterBreak="0">
    <w:nsid w:val="088759D0"/>
    <w:multiLevelType w:val="hybridMultilevel"/>
    <w:tmpl w:val="A86A79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C468D"/>
    <w:multiLevelType w:val="hybridMultilevel"/>
    <w:tmpl w:val="C472C2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26601"/>
    <w:multiLevelType w:val="hybridMultilevel"/>
    <w:tmpl w:val="09FEA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30538"/>
    <w:multiLevelType w:val="hybridMultilevel"/>
    <w:tmpl w:val="E6A615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3B2585"/>
    <w:multiLevelType w:val="hybridMultilevel"/>
    <w:tmpl w:val="357E87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012616"/>
    <w:multiLevelType w:val="hybridMultilevel"/>
    <w:tmpl w:val="9D48746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B4161"/>
    <w:multiLevelType w:val="hybridMultilevel"/>
    <w:tmpl w:val="E0C0AC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737594"/>
    <w:multiLevelType w:val="hybridMultilevel"/>
    <w:tmpl w:val="195AD5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52289E"/>
    <w:multiLevelType w:val="hybridMultilevel"/>
    <w:tmpl w:val="CA2A59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65507F"/>
    <w:multiLevelType w:val="hybridMultilevel"/>
    <w:tmpl w:val="99BC3BA4"/>
    <w:lvl w:ilvl="0" w:tplc="8EDC3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7C4AEA"/>
    <w:multiLevelType w:val="hybridMultilevel"/>
    <w:tmpl w:val="F26CB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E754AE"/>
    <w:multiLevelType w:val="hybridMultilevel"/>
    <w:tmpl w:val="D6A882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2A4C4C"/>
    <w:multiLevelType w:val="hybridMultilevel"/>
    <w:tmpl w:val="6CD483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7024FB"/>
    <w:multiLevelType w:val="hybridMultilevel"/>
    <w:tmpl w:val="C09831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880E2E"/>
    <w:multiLevelType w:val="multilevel"/>
    <w:tmpl w:val="591C0D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2B756D66"/>
    <w:multiLevelType w:val="hybridMultilevel"/>
    <w:tmpl w:val="53A8BD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E2658F"/>
    <w:multiLevelType w:val="hybridMultilevel"/>
    <w:tmpl w:val="E9D2E0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F32127"/>
    <w:multiLevelType w:val="hybridMultilevel"/>
    <w:tmpl w:val="F65A64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326B16"/>
    <w:multiLevelType w:val="hybridMultilevel"/>
    <w:tmpl w:val="F2F069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9E1770"/>
    <w:multiLevelType w:val="multilevel"/>
    <w:tmpl w:val="AF946E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9F11082"/>
    <w:multiLevelType w:val="multilevel"/>
    <w:tmpl w:val="1C568E24"/>
    <w:lvl w:ilvl="0">
      <w:start w:val="1"/>
      <w:numFmt w:val="bullet"/>
      <w:lvlText w:val="●"/>
      <w:lvlJc w:val="left"/>
      <w:pPr>
        <w:ind w:left="117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9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1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3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5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7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9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1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39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3A866742"/>
    <w:multiLevelType w:val="hybridMultilevel"/>
    <w:tmpl w:val="363626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D166B9"/>
    <w:multiLevelType w:val="hybridMultilevel"/>
    <w:tmpl w:val="3D765B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E25D46"/>
    <w:multiLevelType w:val="hybridMultilevel"/>
    <w:tmpl w:val="29424D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0F1F2E"/>
    <w:multiLevelType w:val="hybridMultilevel"/>
    <w:tmpl w:val="E1646354"/>
    <w:lvl w:ilvl="0" w:tplc="8EDC3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204C99"/>
    <w:multiLevelType w:val="hybridMultilevel"/>
    <w:tmpl w:val="B20287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7E48C6"/>
    <w:multiLevelType w:val="multilevel"/>
    <w:tmpl w:val="1DB2BC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52F07985"/>
    <w:multiLevelType w:val="multilevel"/>
    <w:tmpl w:val="91B2CF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534302C2"/>
    <w:multiLevelType w:val="hybridMultilevel"/>
    <w:tmpl w:val="EE1A05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0940EC"/>
    <w:multiLevelType w:val="hybridMultilevel"/>
    <w:tmpl w:val="C6508E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554E94"/>
    <w:multiLevelType w:val="hybridMultilevel"/>
    <w:tmpl w:val="7D0481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5F5DE3"/>
    <w:multiLevelType w:val="hybridMultilevel"/>
    <w:tmpl w:val="3A6214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3D27F6"/>
    <w:multiLevelType w:val="hybridMultilevel"/>
    <w:tmpl w:val="846CB6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2B798A"/>
    <w:multiLevelType w:val="hybridMultilevel"/>
    <w:tmpl w:val="D98C7C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471E78"/>
    <w:multiLevelType w:val="hybridMultilevel"/>
    <w:tmpl w:val="42AC2F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DD7033"/>
    <w:multiLevelType w:val="multilevel"/>
    <w:tmpl w:val="2C865938"/>
    <w:lvl w:ilvl="0">
      <w:numFmt w:val="bullet"/>
      <w:lvlText w:val="•"/>
      <w:lvlJc w:val="left"/>
      <w:pPr>
        <w:ind w:left="1065" w:hanging="705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7C022210"/>
    <w:multiLevelType w:val="hybridMultilevel"/>
    <w:tmpl w:val="C56A2F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3"/>
  </w:num>
  <w:num w:numId="3">
    <w:abstractNumId w:val="12"/>
  </w:num>
  <w:num w:numId="4">
    <w:abstractNumId w:val="9"/>
  </w:num>
  <w:num w:numId="5">
    <w:abstractNumId w:val="18"/>
  </w:num>
  <w:num w:numId="6">
    <w:abstractNumId w:val="7"/>
  </w:num>
  <w:num w:numId="7">
    <w:abstractNumId w:val="31"/>
  </w:num>
  <w:num w:numId="8">
    <w:abstractNumId w:val="32"/>
  </w:num>
  <w:num w:numId="9">
    <w:abstractNumId w:val="20"/>
  </w:num>
  <w:num w:numId="10">
    <w:abstractNumId w:val="14"/>
  </w:num>
  <w:num w:numId="11">
    <w:abstractNumId w:val="25"/>
  </w:num>
  <w:num w:numId="12">
    <w:abstractNumId w:val="36"/>
  </w:num>
  <w:num w:numId="13">
    <w:abstractNumId w:val="17"/>
  </w:num>
  <w:num w:numId="14">
    <w:abstractNumId w:val="38"/>
  </w:num>
  <w:num w:numId="15">
    <w:abstractNumId w:val="5"/>
  </w:num>
  <w:num w:numId="16">
    <w:abstractNumId w:val="30"/>
  </w:num>
  <w:num w:numId="17">
    <w:abstractNumId w:val="8"/>
  </w:num>
  <w:num w:numId="18">
    <w:abstractNumId w:val="4"/>
  </w:num>
  <w:num w:numId="19">
    <w:abstractNumId w:val="0"/>
  </w:num>
  <w:num w:numId="20">
    <w:abstractNumId w:val="13"/>
  </w:num>
  <w:num w:numId="21">
    <w:abstractNumId w:val="19"/>
  </w:num>
  <w:num w:numId="22">
    <w:abstractNumId w:val="27"/>
  </w:num>
  <w:num w:numId="23">
    <w:abstractNumId w:val="3"/>
  </w:num>
  <w:num w:numId="24">
    <w:abstractNumId w:val="23"/>
  </w:num>
  <w:num w:numId="25">
    <w:abstractNumId w:val="35"/>
  </w:num>
  <w:num w:numId="26">
    <w:abstractNumId w:val="26"/>
  </w:num>
  <w:num w:numId="27">
    <w:abstractNumId w:val="15"/>
  </w:num>
  <w:num w:numId="28">
    <w:abstractNumId w:val="6"/>
  </w:num>
  <w:num w:numId="29">
    <w:abstractNumId w:val="34"/>
  </w:num>
  <w:num w:numId="30">
    <w:abstractNumId w:val="10"/>
  </w:num>
  <w:num w:numId="31">
    <w:abstractNumId w:val="37"/>
  </w:num>
  <w:num w:numId="32">
    <w:abstractNumId w:val="1"/>
  </w:num>
  <w:num w:numId="33">
    <w:abstractNumId w:val="22"/>
  </w:num>
  <w:num w:numId="34">
    <w:abstractNumId w:val="21"/>
  </w:num>
  <w:num w:numId="35">
    <w:abstractNumId w:val="29"/>
  </w:num>
  <w:num w:numId="36">
    <w:abstractNumId w:val="28"/>
  </w:num>
  <w:num w:numId="37">
    <w:abstractNumId w:val="16"/>
  </w:num>
  <w:num w:numId="38">
    <w:abstractNumId w:val="2"/>
  </w:num>
  <w:num w:numId="39">
    <w:abstractNumId w:val="2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hyphenationZone w:val="425"/>
  <w:characterSpacingControl w:val="doNotCompress"/>
  <w:hdrShapeDefaults>
    <o:shapedefaults v:ext="edit" spidmax="2098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9B7"/>
    <w:rsid w:val="00002CCF"/>
    <w:rsid w:val="0001067F"/>
    <w:rsid w:val="000142A8"/>
    <w:rsid w:val="00016361"/>
    <w:rsid w:val="000167C0"/>
    <w:rsid w:val="00017E7F"/>
    <w:rsid w:val="00020514"/>
    <w:rsid w:val="00022797"/>
    <w:rsid w:val="00023A36"/>
    <w:rsid w:val="0004363E"/>
    <w:rsid w:val="000514A9"/>
    <w:rsid w:val="00055B29"/>
    <w:rsid w:val="000619F2"/>
    <w:rsid w:val="000628EF"/>
    <w:rsid w:val="000650CC"/>
    <w:rsid w:val="000656B8"/>
    <w:rsid w:val="000775A2"/>
    <w:rsid w:val="00077BBB"/>
    <w:rsid w:val="00083150"/>
    <w:rsid w:val="00086E8F"/>
    <w:rsid w:val="00090CBC"/>
    <w:rsid w:val="000A510A"/>
    <w:rsid w:val="000A5B08"/>
    <w:rsid w:val="000B0D87"/>
    <w:rsid w:val="000B1A02"/>
    <w:rsid w:val="000B365F"/>
    <w:rsid w:val="000B542A"/>
    <w:rsid w:val="000C3120"/>
    <w:rsid w:val="000C52DE"/>
    <w:rsid w:val="000C5389"/>
    <w:rsid w:val="000C75C0"/>
    <w:rsid w:val="000D2435"/>
    <w:rsid w:val="000D27BC"/>
    <w:rsid w:val="000D4C8F"/>
    <w:rsid w:val="000D6B4C"/>
    <w:rsid w:val="000D6FFB"/>
    <w:rsid w:val="000E0E02"/>
    <w:rsid w:val="000E5FE7"/>
    <w:rsid w:val="000F3B69"/>
    <w:rsid w:val="000F69F5"/>
    <w:rsid w:val="001010D3"/>
    <w:rsid w:val="00101980"/>
    <w:rsid w:val="0010294E"/>
    <w:rsid w:val="00110917"/>
    <w:rsid w:val="0011142A"/>
    <w:rsid w:val="001205BE"/>
    <w:rsid w:val="00124742"/>
    <w:rsid w:val="00127977"/>
    <w:rsid w:val="0013407C"/>
    <w:rsid w:val="00137150"/>
    <w:rsid w:val="00154DF5"/>
    <w:rsid w:val="00156FE7"/>
    <w:rsid w:val="001576DF"/>
    <w:rsid w:val="001637E7"/>
    <w:rsid w:val="00164949"/>
    <w:rsid w:val="00164F6C"/>
    <w:rsid w:val="00165F99"/>
    <w:rsid w:val="00171677"/>
    <w:rsid w:val="00177C7C"/>
    <w:rsid w:val="00181BC9"/>
    <w:rsid w:val="00186E7D"/>
    <w:rsid w:val="00187DFE"/>
    <w:rsid w:val="00190B4E"/>
    <w:rsid w:val="001A2691"/>
    <w:rsid w:val="001B39B7"/>
    <w:rsid w:val="001D7D42"/>
    <w:rsid w:val="001E3138"/>
    <w:rsid w:val="001E44DF"/>
    <w:rsid w:val="001E4571"/>
    <w:rsid w:val="001E53AD"/>
    <w:rsid w:val="001E7511"/>
    <w:rsid w:val="001F5C03"/>
    <w:rsid w:val="001F6C4B"/>
    <w:rsid w:val="00205517"/>
    <w:rsid w:val="002079C5"/>
    <w:rsid w:val="00207BE0"/>
    <w:rsid w:val="00210C11"/>
    <w:rsid w:val="00215EEC"/>
    <w:rsid w:val="00216807"/>
    <w:rsid w:val="0022492B"/>
    <w:rsid w:val="00234947"/>
    <w:rsid w:val="002418DB"/>
    <w:rsid w:val="00246D69"/>
    <w:rsid w:val="00246E01"/>
    <w:rsid w:val="0025370F"/>
    <w:rsid w:val="00260A55"/>
    <w:rsid w:val="002620EA"/>
    <w:rsid w:val="00270836"/>
    <w:rsid w:val="00273744"/>
    <w:rsid w:val="00274ACA"/>
    <w:rsid w:val="00275231"/>
    <w:rsid w:val="00290436"/>
    <w:rsid w:val="00290DD5"/>
    <w:rsid w:val="002925D9"/>
    <w:rsid w:val="002929BC"/>
    <w:rsid w:val="0029431D"/>
    <w:rsid w:val="002A0BA1"/>
    <w:rsid w:val="002A184A"/>
    <w:rsid w:val="002A3C41"/>
    <w:rsid w:val="002B022A"/>
    <w:rsid w:val="002B0B53"/>
    <w:rsid w:val="002B52EE"/>
    <w:rsid w:val="002C016A"/>
    <w:rsid w:val="002C13A1"/>
    <w:rsid w:val="002C5330"/>
    <w:rsid w:val="002C6FC3"/>
    <w:rsid w:val="002C7E13"/>
    <w:rsid w:val="002D06BC"/>
    <w:rsid w:val="002D0EEE"/>
    <w:rsid w:val="002D1C04"/>
    <w:rsid w:val="002D60F6"/>
    <w:rsid w:val="002E0369"/>
    <w:rsid w:val="002E4EF3"/>
    <w:rsid w:val="002E63B8"/>
    <w:rsid w:val="002F3B70"/>
    <w:rsid w:val="002F53C8"/>
    <w:rsid w:val="00300E1C"/>
    <w:rsid w:val="00304599"/>
    <w:rsid w:val="00304793"/>
    <w:rsid w:val="0030613D"/>
    <w:rsid w:val="00310679"/>
    <w:rsid w:val="00312495"/>
    <w:rsid w:val="00313F95"/>
    <w:rsid w:val="003148A6"/>
    <w:rsid w:val="0032410E"/>
    <w:rsid w:val="00324DE1"/>
    <w:rsid w:val="003312A6"/>
    <w:rsid w:val="00333F50"/>
    <w:rsid w:val="0034451A"/>
    <w:rsid w:val="003451BF"/>
    <w:rsid w:val="003525F7"/>
    <w:rsid w:val="00354E01"/>
    <w:rsid w:val="0035589B"/>
    <w:rsid w:val="003610B3"/>
    <w:rsid w:val="00370B2C"/>
    <w:rsid w:val="00371400"/>
    <w:rsid w:val="00371EAB"/>
    <w:rsid w:val="00372B2D"/>
    <w:rsid w:val="00380F3D"/>
    <w:rsid w:val="00383156"/>
    <w:rsid w:val="00385458"/>
    <w:rsid w:val="00390426"/>
    <w:rsid w:val="00393530"/>
    <w:rsid w:val="003947B8"/>
    <w:rsid w:val="003953B2"/>
    <w:rsid w:val="003966DA"/>
    <w:rsid w:val="003A21CA"/>
    <w:rsid w:val="003A2FA0"/>
    <w:rsid w:val="003B01B7"/>
    <w:rsid w:val="003B16DF"/>
    <w:rsid w:val="003B5E18"/>
    <w:rsid w:val="003B6B5F"/>
    <w:rsid w:val="003C0D97"/>
    <w:rsid w:val="003C33C6"/>
    <w:rsid w:val="003D036E"/>
    <w:rsid w:val="003D4ADA"/>
    <w:rsid w:val="003D4F8A"/>
    <w:rsid w:val="003D7C4B"/>
    <w:rsid w:val="003E4AA6"/>
    <w:rsid w:val="003E5B3C"/>
    <w:rsid w:val="003F1961"/>
    <w:rsid w:val="003F196E"/>
    <w:rsid w:val="003F60F0"/>
    <w:rsid w:val="0040169E"/>
    <w:rsid w:val="00403E06"/>
    <w:rsid w:val="00405AAD"/>
    <w:rsid w:val="00406D4B"/>
    <w:rsid w:val="004141A6"/>
    <w:rsid w:val="00414718"/>
    <w:rsid w:val="00416B96"/>
    <w:rsid w:val="00430DD6"/>
    <w:rsid w:val="004372E1"/>
    <w:rsid w:val="00437616"/>
    <w:rsid w:val="00437CD3"/>
    <w:rsid w:val="0044268B"/>
    <w:rsid w:val="00446C00"/>
    <w:rsid w:val="004514B1"/>
    <w:rsid w:val="00464308"/>
    <w:rsid w:val="00475E9C"/>
    <w:rsid w:val="00485E26"/>
    <w:rsid w:val="00486A8F"/>
    <w:rsid w:val="00487470"/>
    <w:rsid w:val="0049474F"/>
    <w:rsid w:val="004A1496"/>
    <w:rsid w:val="004A173E"/>
    <w:rsid w:val="004A26EA"/>
    <w:rsid w:val="004A2C5B"/>
    <w:rsid w:val="004A5720"/>
    <w:rsid w:val="004B20C0"/>
    <w:rsid w:val="004B4776"/>
    <w:rsid w:val="004B5D7F"/>
    <w:rsid w:val="004C3B29"/>
    <w:rsid w:val="004D60B5"/>
    <w:rsid w:val="004D724D"/>
    <w:rsid w:val="004E5592"/>
    <w:rsid w:val="004E6BFB"/>
    <w:rsid w:val="004F287E"/>
    <w:rsid w:val="004F2DB5"/>
    <w:rsid w:val="004F65F2"/>
    <w:rsid w:val="004F6D19"/>
    <w:rsid w:val="005106EC"/>
    <w:rsid w:val="005121F0"/>
    <w:rsid w:val="00516A08"/>
    <w:rsid w:val="00523C64"/>
    <w:rsid w:val="005250D4"/>
    <w:rsid w:val="0053043F"/>
    <w:rsid w:val="0053453B"/>
    <w:rsid w:val="00534A4C"/>
    <w:rsid w:val="00541FF7"/>
    <w:rsid w:val="00543FC6"/>
    <w:rsid w:val="005462E8"/>
    <w:rsid w:val="00546962"/>
    <w:rsid w:val="00551EEB"/>
    <w:rsid w:val="005538A2"/>
    <w:rsid w:val="005570AE"/>
    <w:rsid w:val="0056091C"/>
    <w:rsid w:val="00583140"/>
    <w:rsid w:val="00585DD2"/>
    <w:rsid w:val="005A095B"/>
    <w:rsid w:val="005A519C"/>
    <w:rsid w:val="005A5BB0"/>
    <w:rsid w:val="005A6C60"/>
    <w:rsid w:val="005B0879"/>
    <w:rsid w:val="005B0B4A"/>
    <w:rsid w:val="005B158D"/>
    <w:rsid w:val="005B3AE3"/>
    <w:rsid w:val="005B6453"/>
    <w:rsid w:val="005B6A60"/>
    <w:rsid w:val="005C0774"/>
    <w:rsid w:val="005C3B78"/>
    <w:rsid w:val="005C3CE9"/>
    <w:rsid w:val="005C570E"/>
    <w:rsid w:val="005C6F6C"/>
    <w:rsid w:val="005D0482"/>
    <w:rsid w:val="005D122D"/>
    <w:rsid w:val="005D370D"/>
    <w:rsid w:val="005D4EA2"/>
    <w:rsid w:val="005E1D75"/>
    <w:rsid w:val="005F6328"/>
    <w:rsid w:val="005F7298"/>
    <w:rsid w:val="00600580"/>
    <w:rsid w:val="00600FA4"/>
    <w:rsid w:val="00601D66"/>
    <w:rsid w:val="00603A08"/>
    <w:rsid w:val="0060405B"/>
    <w:rsid w:val="0061756C"/>
    <w:rsid w:val="006313A6"/>
    <w:rsid w:val="00632025"/>
    <w:rsid w:val="0063553D"/>
    <w:rsid w:val="006424B4"/>
    <w:rsid w:val="0064750B"/>
    <w:rsid w:val="006479EB"/>
    <w:rsid w:val="00653691"/>
    <w:rsid w:val="00654C2D"/>
    <w:rsid w:val="00657801"/>
    <w:rsid w:val="00657E6B"/>
    <w:rsid w:val="00660890"/>
    <w:rsid w:val="00662329"/>
    <w:rsid w:val="0066592D"/>
    <w:rsid w:val="00667C58"/>
    <w:rsid w:val="00671C0C"/>
    <w:rsid w:val="0067749A"/>
    <w:rsid w:val="00677D44"/>
    <w:rsid w:val="00680918"/>
    <w:rsid w:val="00684904"/>
    <w:rsid w:val="0068531D"/>
    <w:rsid w:val="00686CE5"/>
    <w:rsid w:val="00691239"/>
    <w:rsid w:val="006A0BDB"/>
    <w:rsid w:val="006A2302"/>
    <w:rsid w:val="006A4069"/>
    <w:rsid w:val="006A4A50"/>
    <w:rsid w:val="006B1637"/>
    <w:rsid w:val="006B41F3"/>
    <w:rsid w:val="006B4B84"/>
    <w:rsid w:val="006C18F5"/>
    <w:rsid w:val="006D6E7C"/>
    <w:rsid w:val="006D755F"/>
    <w:rsid w:val="006E22C6"/>
    <w:rsid w:val="006E39B1"/>
    <w:rsid w:val="006F18F9"/>
    <w:rsid w:val="006F75F8"/>
    <w:rsid w:val="007041CE"/>
    <w:rsid w:val="00707D03"/>
    <w:rsid w:val="007109C5"/>
    <w:rsid w:val="00717678"/>
    <w:rsid w:val="00721DB7"/>
    <w:rsid w:val="00723110"/>
    <w:rsid w:val="007279D7"/>
    <w:rsid w:val="00734922"/>
    <w:rsid w:val="00735379"/>
    <w:rsid w:val="00742642"/>
    <w:rsid w:val="0075198B"/>
    <w:rsid w:val="00752FCD"/>
    <w:rsid w:val="0075666C"/>
    <w:rsid w:val="00761806"/>
    <w:rsid w:val="00764E8E"/>
    <w:rsid w:val="00765307"/>
    <w:rsid w:val="007755DC"/>
    <w:rsid w:val="007773EE"/>
    <w:rsid w:val="007801FD"/>
    <w:rsid w:val="00782192"/>
    <w:rsid w:val="00782896"/>
    <w:rsid w:val="00783D21"/>
    <w:rsid w:val="0078762B"/>
    <w:rsid w:val="00791014"/>
    <w:rsid w:val="00793B5F"/>
    <w:rsid w:val="007A0186"/>
    <w:rsid w:val="007A09AC"/>
    <w:rsid w:val="007A2C8C"/>
    <w:rsid w:val="007A3B50"/>
    <w:rsid w:val="007A5609"/>
    <w:rsid w:val="007B02C9"/>
    <w:rsid w:val="007B4300"/>
    <w:rsid w:val="007B5D94"/>
    <w:rsid w:val="007B5ED0"/>
    <w:rsid w:val="007B6E45"/>
    <w:rsid w:val="007B6FF1"/>
    <w:rsid w:val="007C32BF"/>
    <w:rsid w:val="007C66A3"/>
    <w:rsid w:val="007D0BA7"/>
    <w:rsid w:val="007D3E2E"/>
    <w:rsid w:val="007D71AD"/>
    <w:rsid w:val="007F3A29"/>
    <w:rsid w:val="007F6C77"/>
    <w:rsid w:val="00803374"/>
    <w:rsid w:val="008044AA"/>
    <w:rsid w:val="00805569"/>
    <w:rsid w:val="00811B55"/>
    <w:rsid w:val="00812FE1"/>
    <w:rsid w:val="00813209"/>
    <w:rsid w:val="0081500D"/>
    <w:rsid w:val="0082537D"/>
    <w:rsid w:val="008342F2"/>
    <w:rsid w:val="00834ABF"/>
    <w:rsid w:val="00834FC9"/>
    <w:rsid w:val="0083511F"/>
    <w:rsid w:val="00836A61"/>
    <w:rsid w:val="00836B9B"/>
    <w:rsid w:val="00844F3B"/>
    <w:rsid w:val="00847364"/>
    <w:rsid w:val="00850257"/>
    <w:rsid w:val="0085171B"/>
    <w:rsid w:val="008529C4"/>
    <w:rsid w:val="00852B2C"/>
    <w:rsid w:val="008557EC"/>
    <w:rsid w:val="00861AD3"/>
    <w:rsid w:val="00862229"/>
    <w:rsid w:val="00863027"/>
    <w:rsid w:val="00863D91"/>
    <w:rsid w:val="00865C0C"/>
    <w:rsid w:val="008729CC"/>
    <w:rsid w:val="008871A3"/>
    <w:rsid w:val="00893D9C"/>
    <w:rsid w:val="00894DA9"/>
    <w:rsid w:val="008A0262"/>
    <w:rsid w:val="008A3AD8"/>
    <w:rsid w:val="008A4574"/>
    <w:rsid w:val="008A6507"/>
    <w:rsid w:val="008B1A2E"/>
    <w:rsid w:val="008B671A"/>
    <w:rsid w:val="008B72FF"/>
    <w:rsid w:val="008C149B"/>
    <w:rsid w:val="008C2881"/>
    <w:rsid w:val="008C3650"/>
    <w:rsid w:val="008D0555"/>
    <w:rsid w:val="008D4FBF"/>
    <w:rsid w:val="008D6495"/>
    <w:rsid w:val="008D739B"/>
    <w:rsid w:val="008E31EF"/>
    <w:rsid w:val="008F1E25"/>
    <w:rsid w:val="009042C1"/>
    <w:rsid w:val="0090477C"/>
    <w:rsid w:val="00904C86"/>
    <w:rsid w:val="00912003"/>
    <w:rsid w:val="00915CCB"/>
    <w:rsid w:val="00922171"/>
    <w:rsid w:val="00924E20"/>
    <w:rsid w:val="00930DCC"/>
    <w:rsid w:val="00933974"/>
    <w:rsid w:val="00936BB1"/>
    <w:rsid w:val="00950739"/>
    <w:rsid w:val="009527DA"/>
    <w:rsid w:val="00957DC3"/>
    <w:rsid w:val="00963247"/>
    <w:rsid w:val="00963818"/>
    <w:rsid w:val="009741C4"/>
    <w:rsid w:val="00993232"/>
    <w:rsid w:val="0099772B"/>
    <w:rsid w:val="009A12CB"/>
    <w:rsid w:val="009A1BC0"/>
    <w:rsid w:val="009A6622"/>
    <w:rsid w:val="009B50A0"/>
    <w:rsid w:val="009B6AC1"/>
    <w:rsid w:val="009C0215"/>
    <w:rsid w:val="009C4550"/>
    <w:rsid w:val="009C465E"/>
    <w:rsid w:val="009C512F"/>
    <w:rsid w:val="009C5A41"/>
    <w:rsid w:val="009C610B"/>
    <w:rsid w:val="009C7E08"/>
    <w:rsid w:val="009D152D"/>
    <w:rsid w:val="009D44B3"/>
    <w:rsid w:val="009D4C11"/>
    <w:rsid w:val="009E3608"/>
    <w:rsid w:val="009E38D0"/>
    <w:rsid w:val="009E7FF0"/>
    <w:rsid w:val="009F03EF"/>
    <w:rsid w:val="009F077B"/>
    <w:rsid w:val="009F22F2"/>
    <w:rsid w:val="009F396D"/>
    <w:rsid w:val="00A02BA0"/>
    <w:rsid w:val="00A03EE7"/>
    <w:rsid w:val="00A17DA6"/>
    <w:rsid w:val="00A21CAE"/>
    <w:rsid w:val="00A2410D"/>
    <w:rsid w:val="00A24D43"/>
    <w:rsid w:val="00A24E23"/>
    <w:rsid w:val="00A31D72"/>
    <w:rsid w:val="00A32911"/>
    <w:rsid w:val="00A40DB2"/>
    <w:rsid w:val="00A4374A"/>
    <w:rsid w:val="00A5035C"/>
    <w:rsid w:val="00A509FD"/>
    <w:rsid w:val="00A52259"/>
    <w:rsid w:val="00A5302C"/>
    <w:rsid w:val="00A53566"/>
    <w:rsid w:val="00A64E05"/>
    <w:rsid w:val="00A6772A"/>
    <w:rsid w:val="00A74CCA"/>
    <w:rsid w:val="00A80201"/>
    <w:rsid w:val="00A81AD5"/>
    <w:rsid w:val="00A86A17"/>
    <w:rsid w:val="00A91145"/>
    <w:rsid w:val="00A97C3C"/>
    <w:rsid w:val="00AA7AAB"/>
    <w:rsid w:val="00AA7E3F"/>
    <w:rsid w:val="00AB2856"/>
    <w:rsid w:val="00AB4E09"/>
    <w:rsid w:val="00AB50DB"/>
    <w:rsid w:val="00AB5920"/>
    <w:rsid w:val="00AB626A"/>
    <w:rsid w:val="00AB67BC"/>
    <w:rsid w:val="00AD100D"/>
    <w:rsid w:val="00AD4B5E"/>
    <w:rsid w:val="00AE27AA"/>
    <w:rsid w:val="00AE7CAC"/>
    <w:rsid w:val="00AF0C2E"/>
    <w:rsid w:val="00AF2038"/>
    <w:rsid w:val="00AF6EF8"/>
    <w:rsid w:val="00B0280A"/>
    <w:rsid w:val="00B05DB2"/>
    <w:rsid w:val="00B079F7"/>
    <w:rsid w:val="00B07C9B"/>
    <w:rsid w:val="00B230A6"/>
    <w:rsid w:val="00B30A3A"/>
    <w:rsid w:val="00B340C9"/>
    <w:rsid w:val="00B34F48"/>
    <w:rsid w:val="00B4247C"/>
    <w:rsid w:val="00B43B12"/>
    <w:rsid w:val="00B4454D"/>
    <w:rsid w:val="00B50213"/>
    <w:rsid w:val="00B50F16"/>
    <w:rsid w:val="00B5702D"/>
    <w:rsid w:val="00B64DD9"/>
    <w:rsid w:val="00B70841"/>
    <w:rsid w:val="00B95BA6"/>
    <w:rsid w:val="00BA3070"/>
    <w:rsid w:val="00BB4D02"/>
    <w:rsid w:val="00BB6B7A"/>
    <w:rsid w:val="00BB7119"/>
    <w:rsid w:val="00BC6BE0"/>
    <w:rsid w:val="00BD4955"/>
    <w:rsid w:val="00BD70F9"/>
    <w:rsid w:val="00BE17BB"/>
    <w:rsid w:val="00BE46CA"/>
    <w:rsid w:val="00BE4A0A"/>
    <w:rsid w:val="00BE67E5"/>
    <w:rsid w:val="00BE6A5A"/>
    <w:rsid w:val="00BF0A49"/>
    <w:rsid w:val="00BF0AF4"/>
    <w:rsid w:val="00BF159A"/>
    <w:rsid w:val="00BF3C37"/>
    <w:rsid w:val="00BF437A"/>
    <w:rsid w:val="00BF47DC"/>
    <w:rsid w:val="00BF6762"/>
    <w:rsid w:val="00BF6ECF"/>
    <w:rsid w:val="00C03883"/>
    <w:rsid w:val="00C10D6F"/>
    <w:rsid w:val="00C133CF"/>
    <w:rsid w:val="00C23AF7"/>
    <w:rsid w:val="00C253B7"/>
    <w:rsid w:val="00C25778"/>
    <w:rsid w:val="00C35ADF"/>
    <w:rsid w:val="00C41931"/>
    <w:rsid w:val="00C5118B"/>
    <w:rsid w:val="00C51D08"/>
    <w:rsid w:val="00C55DD5"/>
    <w:rsid w:val="00C56F92"/>
    <w:rsid w:val="00C61B93"/>
    <w:rsid w:val="00C6295E"/>
    <w:rsid w:val="00C71F86"/>
    <w:rsid w:val="00C726EA"/>
    <w:rsid w:val="00C80B57"/>
    <w:rsid w:val="00C81F34"/>
    <w:rsid w:val="00C83CCD"/>
    <w:rsid w:val="00C86496"/>
    <w:rsid w:val="00C872C1"/>
    <w:rsid w:val="00CA4D1F"/>
    <w:rsid w:val="00CB27CB"/>
    <w:rsid w:val="00CB5214"/>
    <w:rsid w:val="00CC27EA"/>
    <w:rsid w:val="00CC425C"/>
    <w:rsid w:val="00CD4D9A"/>
    <w:rsid w:val="00CD5F8A"/>
    <w:rsid w:val="00CF1217"/>
    <w:rsid w:val="00CF4EC3"/>
    <w:rsid w:val="00CF6729"/>
    <w:rsid w:val="00CF72D4"/>
    <w:rsid w:val="00D02727"/>
    <w:rsid w:val="00D03C9F"/>
    <w:rsid w:val="00D13CAE"/>
    <w:rsid w:val="00D14841"/>
    <w:rsid w:val="00D21AA5"/>
    <w:rsid w:val="00D277C0"/>
    <w:rsid w:val="00D31D11"/>
    <w:rsid w:val="00D40C5B"/>
    <w:rsid w:val="00D41D57"/>
    <w:rsid w:val="00D4252E"/>
    <w:rsid w:val="00D5075B"/>
    <w:rsid w:val="00D535C1"/>
    <w:rsid w:val="00D55A1C"/>
    <w:rsid w:val="00D62108"/>
    <w:rsid w:val="00D631B3"/>
    <w:rsid w:val="00D67414"/>
    <w:rsid w:val="00D70A7F"/>
    <w:rsid w:val="00D70AE7"/>
    <w:rsid w:val="00D730C0"/>
    <w:rsid w:val="00D8080F"/>
    <w:rsid w:val="00D86DE7"/>
    <w:rsid w:val="00DA5188"/>
    <w:rsid w:val="00DB0C20"/>
    <w:rsid w:val="00DC2D0B"/>
    <w:rsid w:val="00DC36F9"/>
    <w:rsid w:val="00DF4FD0"/>
    <w:rsid w:val="00DF6F62"/>
    <w:rsid w:val="00E04A53"/>
    <w:rsid w:val="00E05184"/>
    <w:rsid w:val="00E06D04"/>
    <w:rsid w:val="00E13F11"/>
    <w:rsid w:val="00E149DC"/>
    <w:rsid w:val="00E17C47"/>
    <w:rsid w:val="00E27199"/>
    <w:rsid w:val="00E338BB"/>
    <w:rsid w:val="00E41B2D"/>
    <w:rsid w:val="00E47CBE"/>
    <w:rsid w:val="00E50926"/>
    <w:rsid w:val="00E51499"/>
    <w:rsid w:val="00E540F4"/>
    <w:rsid w:val="00E5441C"/>
    <w:rsid w:val="00E610A2"/>
    <w:rsid w:val="00E61E4D"/>
    <w:rsid w:val="00E654E5"/>
    <w:rsid w:val="00E6666F"/>
    <w:rsid w:val="00E67A55"/>
    <w:rsid w:val="00E7648F"/>
    <w:rsid w:val="00E768EF"/>
    <w:rsid w:val="00E76BFC"/>
    <w:rsid w:val="00E8002F"/>
    <w:rsid w:val="00E80894"/>
    <w:rsid w:val="00E81178"/>
    <w:rsid w:val="00E81746"/>
    <w:rsid w:val="00E821EF"/>
    <w:rsid w:val="00E83D6C"/>
    <w:rsid w:val="00E93CB1"/>
    <w:rsid w:val="00E95ECE"/>
    <w:rsid w:val="00E9618B"/>
    <w:rsid w:val="00EA08A7"/>
    <w:rsid w:val="00EA3683"/>
    <w:rsid w:val="00EA476C"/>
    <w:rsid w:val="00EA4BE1"/>
    <w:rsid w:val="00EB413F"/>
    <w:rsid w:val="00EB532F"/>
    <w:rsid w:val="00EB623D"/>
    <w:rsid w:val="00EC4367"/>
    <w:rsid w:val="00ED0D62"/>
    <w:rsid w:val="00ED195B"/>
    <w:rsid w:val="00EE0254"/>
    <w:rsid w:val="00EE57D3"/>
    <w:rsid w:val="00EE7D4A"/>
    <w:rsid w:val="00EF3612"/>
    <w:rsid w:val="00F020CE"/>
    <w:rsid w:val="00F11CAF"/>
    <w:rsid w:val="00F1658A"/>
    <w:rsid w:val="00F216C2"/>
    <w:rsid w:val="00F23E60"/>
    <w:rsid w:val="00F2793B"/>
    <w:rsid w:val="00F327E8"/>
    <w:rsid w:val="00F32FB6"/>
    <w:rsid w:val="00F356D1"/>
    <w:rsid w:val="00F3641D"/>
    <w:rsid w:val="00F41243"/>
    <w:rsid w:val="00F417E0"/>
    <w:rsid w:val="00F45D7C"/>
    <w:rsid w:val="00F4736B"/>
    <w:rsid w:val="00F51753"/>
    <w:rsid w:val="00F62633"/>
    <w:rsid w:val="00F6297B"/>
    <w:rsid w:val="00F67658"/>
    <w:rsid w:val="00F71542"/>
    <w:rsid w:val="00F8010C"/>
    <w:rsid w:val="00F911AA"/>
    <w:rsid w:val="00F966AB"/>
    <w:rsid w:val="00F96CA0"/>
    <w:rsid w:val="00F97106"/>
    <w:rsid w:val="00FA41DA"/>
    <w:rsid w:val="00FA4699"/>
    <w:rsid w:val="00FA54BE"/>
    <w:rsid w:val="00FA70F3"/>
    <w:rsid w:val="00FB3476"/>
    <w:rsid w:val="00FB649D"/>
    <w:rsid w:val="00FC30A4"/>
    <w:rsid w:val="00FC742C"/>
    <w:rsid w:val="00FD5A68"/>
    <w:rsid w:val="00FD6E38"/>
    <w:rsid w:val="00FF3559"/>
    <w:rsid w:val="00FF65E9"/>
    <w:rsid w:val="00FF6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8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282AA5AB"/>
  <w15:docId w15:val="{4C14E2B3-2C0C-4112-A657-5D2F5AA27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9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aliases w:val="Normal com bullets"/>
    <w:basedOn w:val="Normal"/>
    <w:link w:val="PargrafodaListaChar"/>
    <w:uiPriority w:val="34"/>
    <w:qFormat/>
    <w:rsid w:val="001B39B7"/>
    <w:pPr>
      <w:ind w:left="720"/>
      <w:contextualSpacing/>
    </w:pPr>
    <w:rPr>
      <w:rFonts w:ascii="Times" w:hAnsi="Times"/>
      <w:sz w:val="20"/>
      <w:szCs w:val="20"/>
    </w:rPr>
  </w:style>
  <w:style w:type="table" w:styleId="Tabelacomgrade">
    <w:name w:val="Table Grid"/>
    <w:basedOn w:val="Tabelanormal"/>
    <w:uiPriority w:val="39"/>
    <w:rsid w:val="001B39B7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534A4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34A4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34A4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34A4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34A4C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34A4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4A4C"/>
    <w:rPr>
      <w:rFonts w:ascii="Tahoma" w:eastAsia="Times New Roman" w:hAnsi="Tahoma" w:cs="Tahoma"/>
      <w:sz w:val="16"/>
      <w:szCs w:val="1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3312A6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BF47DC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F356D1"/>
    <w:rPr>
      <w:color w:val="800080" w:themeColor="followed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86E8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86E8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086E8F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D6E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D6E7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D6E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D6E7C"/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5D4E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3E4AA6"/>
    <w:rPr>
      <w:color w:val="605E5C"/>
      <w:shd w:val="clear" w:color="auto" w:fill="E1DFDD"/>
    </w:rPr>
  </w:style>
  <w:style w:type="table" w:styleId="TabeladeGrade4-nfase4">
    <w:name w:val="Grid Table 4 Accent 4"/>
    <w:basedOn w:val="Tabelanormal"/>
    <w:uiPriority w:val="49"/>
    <w:rsid w:val="00FF6F58"/>
    <w:pPr>
      <w:spacing w:after="0" w:line="240" w:lineRule="auto"/>
    </w:pPr>
    <w:tblPr>
      <w:tblStyleRowBandSize w:val="1"/>
      <w:tblStyleColBandSize w:val="1"/>
      <w:tblBorders>
        <w:top w:val="single" w:sz="4" w:space="0" w:color="93A89C"/>
        <w:left w:val="single" w:sz="4" w:space="0" w:color="93A89C"/>
        <w:bottom w:val="single" w:sz="4" w:space="0" w:color="93A89C"/>
        <w:right w:val="single" w:sz="4" w:space="0" w:color="93A89C"/>
        <w:insideH w:val="single" w:sz="4" w:space="0" w:color="93A89C"/>
        <w:insideV w:val="single" w:sz="4" w:space="0" w:color="93A89C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customStyle="1" w:styleId="PargrafodaListaChar">
    <w:name w:val="Parágrafo da Lista Char"/>
    <w:aliases w:val="Normal com bullets Char"/>
    <w:link w:val="PargrafodaLista"/>
    <w:uiPriority w:val="34"/>
    <w:locked/>
    <w:rsid w:val="00DA5188"/>
    <w:rPr>
      <w:rFonts w:ascii="Times" w:eastAsia="Times New Roman" w:hAnsi="Times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73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vimeo.com/783755711/d7a54e7724" TargetMode="Externa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forms.office.com.mcas.ms/r/aiuJ7n7JfF?McasTsid=20893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vimeo.com/720317607/5250c44fb9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mcas-proxyweb.mcas.ms/certificate-checker?login=false&amp;originalUrl=https%3A%2F%2Fvimeo.com.mcas.ms%2F784031847%2F017003758c%3FMcasTsid%3D20893&amp;McasCSRF=a6edf56b4fa90b1b083a6ef1ffe4235b924c400d046fb8335ee278babae3f698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vimeo.com/784031928/584fbe5353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F998E7D9D4F9B4D8C4670747D9373B0" ma:contentTypeVersion="13" ma:contentTypeDescription="Crie um novo documento." ma:contentTypeScope="" ma:versionID="93bd397762cf4b763acd2444ddb43e98">
  <xsd:schema xmlns:xsd="http://www.w3.org/2001/XMLSchema" xmlns:xs="http://www.w3.org/2001/XMLSchema" xmlns:p="http://schemas.microsoft.com/office/2006/metadata/properties" xmlns:ns3="cbc4aa4a-dab2-42d8-999f-ff30cbb55d35" xmlns:ns4="196ca498-e395-47fe-8c52-8c0d5b7fc5ad" targetNamespace="http://schemas.microsoft.com/office/2006/metadata/properties" ma:root="true" ma:fieldsID="14615d535067e1fecf1ebf6141bd6ec0" ns3:_="" ns4:_="">
    <xsd:import namespace="cbc4aa4a-dab2-42d8-999f-ff30cbb55d35"/>
    <xsd:import namespace="196ca498-e395-47fe-8c52-8c0d5b7fc5a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4aa4a-dab2-42d8-999f-ff30cbb55d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6ca498-e395-47fe-8c52-8c0d5b7fc5a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479C1E-2E4A-4E52-B972-65A4749CF4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12FA9E-6001-46C2-9B35-4705CAFD0F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BBA0052-0F59-4774-BE5D-4F90398CB3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c4aa4a-dab2-42d8-999f-ff30cbb55d35"/>
    <ds:schemaRef ds:uri="196ca498-e395-47fe-8c52-8c0d5b7fc5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8C9B9E4-F399-4886-A1F5-22434CE6E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4</Pages>
  <Words>1379</Words>
  <Characters>7449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Hopistal Albert Einstein</Company>
  <LinksUpToDate>false</LinksUpToDate>
  <CharactersWithSpaces>8811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Elaine Cristina de Melo Faria</dc:creator>
  <cp:lastModifiedBy>Francisco Timbó de Paiva Neto</cp:lastModifiedBy>
  <cp:revision>60</cp:revision>
  <cp:lastPrinted>2021-06-21T15:29:00Z</cp:lastPrinted>
  <dcterms:created xsi:type="dcterms:W3CDTF">2021-11-23T18:07:00Z</dcterms:created>
  <dcterms:modified xsi:type="dcterms:W3CDTF">2023-03-03T13:47:00Z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0x010100EF998E7D9D4F9B4D8C4670747D9373B0</vt:lpwstr>
  </property>
</Properties>
</file>