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1"/>
        <w:tblpPr w:leftFromText="141" w:rightFromText="141" w:vertAnchor="text" w:horzAnchor="margin" w:tblpXSpec="center" w:tblpY="129"/>
        <w:tblW w:w="1360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754"/>
        <w:gridCol w:w="5670"/>
        <w:gridCol w:w="3827"/>
      </w:tblGrid>
      <w:tr w:rsidR="0037622A" w:rsidRPr="0037622A" w14:paraId="47FF4CAC" w14:textId="77777777" w:rsidTr="0037622A">
        <w:trPr>
          <w:trHeight w:val="254"/>
        </w:trPr>
        <w:tc>
          <w:tcPr>
            <w:tcW w:w="13603" w:type="dxa"/>
            <w:gridSpan w:val="4"/>
            <w:shd w:val="clear" w:color="auto" w:fill="0A5896"/>
          </w:tcPr>
          <w:p w14:paraId="4FFD6B04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18"/>
                <w:lang w:eastAsia="en-US"/>
              </w:rPr>
            </w:pPr>
            <w:bookmarkStart w:id="0" w:name="_Hlk109204413"/>
            <w:r w:rsidRPr="0037622A">
              <w:rPr>
                <w:rFonts w:ascii="Calibri" w:eastAsia="Calibri" w:hAnsi="Calibri" w:cs="Calibri"/>
                <w:b/>
                <w:color w:val="FFFFFF"/>
                <w:sz w:val="22"/>
                <w:szCs w:val="18"/>
                <w:lang w:eastAsia="en-US"/>
              </w:rPr>
              <w:t>Oficina Tutorial 2 - APS</w:t>
            </w:r>
          </w:p>
        </w:tc>
      </w:tr>
      <w:tr w:rsidR="0037622A" w:rsidRPr="0037622A" w14:paraId="6B6182F5" w14:textId="77777777" w:rsidTr="0037622A">
        <w:trPr>
          <w:trHeight w:val="300"/>
        </w:trPr>
        <w:tc>
          <w:tcPr>
            <w:tcW w:w="13603" w:type="dxa"/>
            <w:gridSpan w:val="4"/>
            <w:shd w:val="clear" w:color="auto" w:fill="0A5896"/>
          </w:tcPr>
          <w:p w14:paraId="282D429F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eastAsia="en-US"/>
              </w:rPr>
              <w:t>Agir (A)</w:t>
            </w:r>
          </w:p>
        </w:tc>
      </w:tr>
      <w:tr w:rsidR="0037622A" w:rsidRPr="0037622A" w14:paraId="37895220" w14:textId="77777777" w:rsidTr="0037622A">
        <w:trPr>
          <w:trHeight w:val="292"/>
        </w:trPr>
        <w:tc>
          <w:tcPr>
            <w:tcW w:w="1352" w:type="dxa"/>
            <w:vMerge w:val="restart"/>
            <w:shd w:val="clear" w:color="auto" w:fill="FFFFFF"/>
          </w:tcPr>
          <w:p w14:paraId="16E9EFDC" w14:textId="77777777" w:rsidR="0037622A" w:rsidRPr="0037622A" w:rsidRDefault="0037622A" w:rsidP="0037622A">
            <w:pPr>
              <w:spacing w:after="240"/>
              <w:jc w:val="center"/>
              <w:rPr>
                <w:rFonts w:ascii="Calibri" w:eastAsia="Calibri" w:hAnsi="Calibri" w:cs="Calibri"/>
                <w:b/>
                <w:bCs/>
                <w:noProof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bCs/>
                <w:noProof/>
                <w:sz w:val="18"/>
                <w:szCs w:val="18"/>
                <w:lang w:eastAsia="en-US"/>
              </w:rPr>
              <w:t>A</w:t>
            </w:r>
          </w:p>
          <w:p w14:paraId="27A39255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22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noProof/>
                <w:sz w:val="22"/>
                <w:szCs w:val="18"/>
              </w:rPr>
              <w:drawing>
                <wp:inline distT="0" distB="0" distL="0" distR="0" wp14:anchorId="5E39306D" wp14:editId="5303A62E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FFFFFF"/>
          </w:tcPr>
          <w:p w14:paraId="49317E53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Atividade</w:t>
            </w:r>
          </w:p>
        </w:tc>
        <w:tc>
          <w:tcPr>
            <w:tcW w:w="5670" w:type="dxa"/>
            <w:shd w:val="clear" w:color="auto" w:fill="FFFFFF"/>
          </w:tcPr>
          <w:p w14:paraId="0AC81FE1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3827" w:type="dxa"/>
            <w:shd w:val="clear" w:color="auto" w:fill="FFFFFF"/>
          </w:tcPr>
          <w:p w14:paraId="3A7BB987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Material de Apoio</w:t>
            </w:r>
          </w:p>
        </w:tc>
      </w:tr>
      <w:tr w:rsidR="0037622A" w:rsidRPr="0037622A" w14:paraId="02F4ADC4" w14:textId="77777777" w:rsidTr="0037622A">
        <w:trPr>
          <w:trHeight w:val="1396"/>
        </w:trPr>
        <w:tc>
          <w:tcPr>
            <w:tcW w:w="1352" w:type="dxa"/>
            <w:vMerge/>
            <w:shd w:val="clear" w:color="auto" w:fill="FFFFFF"/>
          </w:tcPr>
          <w:p w14:paraId="2A20668D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bCs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754" w:type="dxa"/>
            <w:shd w:val="clear" w:color="auto" w:fill="FFFFFF"/>
          </w:tcPr>
          <w:p w14:paraId="380AE94B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Atividade 1: Análise dos processos implantados </w:t>
            </w:r>
          </w:p>
          <w:p w14:paraId="15A4B352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6A8018CB" w14:textId="77777777" w:rsidR="0037622A" w:rsidRPr="0037622A" w:rsidRDefault="0037622A" w:rsidP="0037622A">
            <w:pPr>
              <w:widowControl w:val="0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(</w:t>
            </w: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Responsável: Tutor unidade) </w:t>
            </w:r>
          </w:p>
          <w:p w14:paraId="4F4412F0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197704F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29BC487D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Tempo: 2</w:t>
            </w: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 horas</w:t>
            </w:r>
          </w:p>
          <w:p w14:paraId="3735A952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5670" w:type="dxa"/>
            <w:shd w:val="clear" w:color="auto" w:fill="FFFFFF"/>
          </w:tcPr>
          <w:p w14:paraId="20AD7FD4" w14:textId="77777777" w:rsidR="0037622A" w:rsidRPr="0037622A" w:rsidRDefault="0037622A" w:rsidP="0037622A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1. Apresentar ações de destaque na organização dos </w:t>
            </w:r>
            <w:proofErr w:type="spellStart"/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microprocessos</w:t>
            </w:r>
            <w:proofErr w:type="spellEnd"/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e dos macroprocessos da APS</w:t>
            </w:r>
          </w:p>
          <w:p w14:paraId="3B0D9952" w14:textId="77777777" w:rsidR="0037622A" w:rsidRPr="0037622A" w:rsidRDefault="0037622A" w:rsidP="0037622A">
            <w:pPr>
              <w:widowControl w:val="0"/>
              <w:ind w:left="459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3BFA633" w14:textId="77777777" w:rsidR="0037622A" w:rsidRPr="0037622A" w:rsidRDefault="0037622A" w:rsidP="0037622A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2. Verificar quais os resultados foram alcançados</w:t>
            </w:r>
          </w:p>
          <w:p w14:paraId="3A57A9FA" w14:textId="77777777" w:rsidR="0037622A" w:rsidRPr="0037622A" w:rsidRDefault="0037622A" w:rsidP="0037622A">
            <w:pPr>
              <w:widowControl w:val="0"/>
              <w:ind w:left="459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50209F2E" w14:textId="77777777" w:rsidR="0037622A" w:rsidRPr="0037622A" w:rsidRDefault="0037622A" w:rsidP="0037622A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3. Analisar melhorias dos indicadores do </w:t>
            </w:r>
            <w:proofErr w:type="spellStart"/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PrevineBR</w:t>
            </w:r>
            <w:proofErr w:type="spellEnd"/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e outros indicadores de processo</w:t>
            </w:r>
          </w:p>
          <w:p w14:paraId="0E878CDE" w14:textId="77777777" w:rsidR="0037622A" w:rsidRPr="0037622A" w:rsidRDefault="0037622A" w:rsidP="0037622A">
            <w:pPr>
              <w:widowControl w:val="0"/>
              <w:ind w:left="459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133DC5F" w14:textId="77777777" w:rsidR="0037622A" w:rsidRPr="0037622A" w:rsidRDefault="0037622A" w:rsidP="0037622A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4. Realizar discussão referente a:</w:t>
            </w:r>
          </w:p>
          <w:p w14:paraId="3D99D312" w14:textId="77777777" w:rsidR="0037622A" w:rsidRPr="0037622A" w:rsidRDefault="0037622A" w:rsidP="0037622A">
            <w:pPr>
              <w:widowControl w:val="0"/>
              <w:numPr>
                <w:ilvl w:val="0"/>
                <w:numId w:val="1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Há novas oportunidades de melhoria nos processos implantados?</w:t>
            </w:r>
          </w:p>
          <w:p w14:paraId="514339F9" w14:textId="77777777" w:rsidR="0037622A" w:rsidRPr="0037622A" w:rsidRDefault="0037622A" w:rsidP="0037622A">
            <w:pPr>
              <w:widowControl w:val="0"/>
              <w:numPr>
                <w:ilvl w:val="0"/>
                <w:numId w:val="1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Quais ações são necessárias para apoiar a implementação? </w:t>
            </w:r>
          </w:p>
          <w:p w14:paraId="1B13E1FF" w14:textId="77777777" w:rsidR="0037622A" w:rsidRPr="0037622A" w:rsidRDefault="0037622A" w:rsidP="0037622A">
            <w:pPr>
              <w:widowControl w:val="0"/>
              <w:numPr>
                <w:ilvl w:val="0"/>
                <w:numId w:val="1"/>
              </w:numPr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Quais as ações são necessárias para a manutenção das boas práticas, monitoramento e avaliação?</w:t>
            </w:r>
          </w:p>
          <w:p w14:paraId="64D1B3A0" w14:textId="77777777" w:rsidR="0037622A" w:rsidRPr="0037622A" w:rsidRDefault="0037622A" w:rsidP="0037622A">
            <w:pPr>
              <w:widowControl w:val="0"/>
              <w:ind w:left="742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5BE4DF9C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5. Estabelecer ações  </w:t>
            </w:r>
          </w:p>
        </w:tc>
        <w:tc>
          <w:tcPr>
            <w:tcW w:w="3827" w:type="dxa"/>
            <w:shd w:val="clear" w:color="auto" w:fill="FFFFFF"/>
          </w:tcPr>
          <w:p w14:paraId="76633F62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shd w:val="clear" w:color="auto" w:fill="FFFFFF"/>
                <w:lang w:eastAsia="en-US"/>
              </w:rPr>
              <w:t xml:space="preserve">Plano de Ação – Unidade (versão e-Planifica) </w:t>
            </w:r>
          </w:p>
          <w:p w14:paraId="58837907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shd w:val="clear" w:color="auto" w:fill="FFFFFF"/>
                <w:lang w:eastAsia="en-US"/>
              </w:rPr>
            </w:pPr>
          </w:p>
          <w:p w14:paraId="46C6E712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Painel Previne Brasil</w:t>
            </w:r>
          </w:p>
          <w:p w14:paraId="579B7C19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7622A" w:rsidRPr="0037622A" w14:paraId="42351546" w14:textId="77777777" w:rsidTr="0037622A">
        <w:trPr>
          <w:trHeight w:val="254"/>
        </w:trPr>
        <w:tc>
          <w:tcPr>
            <w:tcW w:w="13603" w:type="dxa"/>
            <w:gridSpan w:val="4"/>
            <w:shd w:val="clear" w:color="auto" w:fill="0A5896"/>
          </w:tcPr>
          <w:p w14:paraId="7FBAF424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sz w:val="22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color w:val="FFFFFF"/>
                <w:sz w:val="22"/>
                <w:szCs w:val="18"/>
                <w:lang w:eastAsia="en-US"/>
              </w:rPr>
              <w:t>Planejar (P)</w:t>
            </w:r>
          </w:p>
        </w:tc>
      </w:tr>
      <w:tr w:rsidR="0037622A" w:rsidRPr="0037622A" w14:paraId="2C8DC545" w14:textId="77777777" w:rsidTr="0037622A">
        <w:trPr>
          <w:trHeight w:val="254"/>
        </w:trPr>
        <w:tc>
          <w:tcPr>
            <w:tcW w:w="1352" w:type="dxa"/>
            <w:vMerge w:val="restart"/>
            <w:shd w:val="clear" w:color="auto" w:fill="FFFFFF"/>
          </w:tcPr>
          <w:p w14:paraId="097DE325" w14:textId="77777777" w:rsidR="0037622A" w:rsidRPr="0037622A" w:rsidRDefault="0037622A" w:rsidP="0037622A">
            <w:pPr>
              <w:spacing w:after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  <w:t>P</w:t>
            </w:r>
          </w:p>
          <w:p w14:paraId="3D7FA535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0" distB="0" distL="0" distR="0" wp14:anchorId="4E0B11B8" wp14:editId="19B3A5F9">
                  <wp:extent cx="612000" cy="612000"/>
                  <wp:effectExtent l="0" t="0" r="0" b="0"/>
                  <wp:docPr id="6" name="Imagem 6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shd w:val="clear" w:color="auto" w:fill="FFFFFF"/>
          </w:tcPr>
          <w:p w14:paraId="64F1C6E1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Atividade</w:t>
            </w:r>
          </w:p>
        </w:tc>
        <w:tc>
          <w:tcPr>
            <w:tcW w:w="5670" w:type="dxa"/>
            <w:shd w:val="clear" w:color="auto" w:fill="FFFFFF"/>
          </w:tcPr>
          <w:p w14:paraId="2A67A3C5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3827" w:type="dxa"/>
            <w:shd w:val="clear" w:color="auto" w:fill="FFFFFF"/>
          </w:tcPr>
          <w:p w14:paraId="650283F9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Material de Apoio</w:t>
            </w:r>
          </w:p>
        </w:tc>
      </w:tr>
      <w:tr w:rsidR="0037622A" w:rsidRPr="0037622A" w14:paraId="54D63E37" w14:textId="77777777" w:rsidTr="0037622A">
        <w:trPr>
          <w:trHeight w:val="254"/>
        </w:trPr>
        <w:tc>
          <w:tcPr>
            <w:tcW w:w="1352" w:type="dxa"/>
            <w:vMerge/>
            <w:shd w:val="clear" w:color="auto" w:fill="FFFFFF"/>
          </w:tcPr>
          <w:p w14:paraId="55D5AB6D" w14:textId="77777777" w:rsidR="0037622A" w:rsidRPr="0037622A" w:rsidRDefault="0037622A" w:rsidP="0037622A">
            <w:pPr>
              <w:spacing w:before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754" w:type="dxa"/>
            <w:shd w:val="clear" w:color="auto" w:fill="FFFFFF"/>
          </w:tcPr>
          <w:p w14:paraId="011E59C1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Atividade 2: </w:t>
            </w: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 Giro na unidade - análise de novos processos </w:t>
            </w:r>
          </w:p>
          <w:p w14:paraId="0465FCD6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57A1484D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(Responsável: Tutor)</w:t>
            </w:r>
          </w:p>
          <w:p w14:paraId="615F9DE7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2C397F09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Tempo: 2 horas</w:t>
            </w:r>
          </w:p>
        </w:tc>
        <w:tc>
          <w:tcPr>
            <w:tcW w:w="5670" w:type="dxa"/>
            <w:shd w:val="clear" w:color="auto" w:fill="FFFFFF"/>
          </w:tcPr>
          <w:p w14:paraId="34CB4720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1. Realizar roda de conversa com ACS, para avaliar processos relacionados à etapa vigente: </w:t>
            </w:r>
          </w:p>
          <w:p w14:paraId="75745BB5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Territorialização como categoria de análise social</w:t>
            </w:r>
            <w:r w:rsidRPr="0037622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na linha de cuidado em saúde mental </w:t>
            </w:r>
          </w:p>
          <w:p w14:paraId="0BEF1ABB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Cadastro familiar</w:t>
            </w:r>
          </w:p>
          <w:p w14:paraId="6EE121AB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Estratificação de risco familiar </w:t>
            </w:r>
            <w:r w:rsidRPr="0037622A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por vulnerabilidade</w:t>
            </w:r>
          </w:p>
          <w:p w14:paraId="4DD57DA1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Identificação da população com necessidades de cuidado em saúde mental</w:t>
            </w:r>
          </w:p>
          <w:p w14:paraId="12416188" w14:textId="77777777" w:rsidR="0037622A" w:rsidRPr="0037622A" w:rsidRDefault="0037622A" w:rsidP="0037622A">
            <w:pPr>
              <w:ind w:left="360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7147624A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7622A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2. Registrar e analisar os achados encontrados </w:t>
            </w:r>
          </w:p>
          <w:p w14:paraId="5A92A073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46224773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7622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 Verificar o que é pertinente para a gestão da unidade </w:t>
            </w:r>
          </w:p>
          <w:p w14:paraId="2C1BE14B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449EBDE8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7622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 Identificar fatores causais </w:t>
            </w:r>
          </w:p>
          <w:p w14:paraId="18E847F2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221CE083" w14:textId="77777777" w:rsidR="0037622A" w:rsidRPr="0037622A" w:rsidRDefault="0037622A" w:rsidP="0037622A">
            <w:p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7622A">
              <w:rPr>
                <w:rFonts w:ascii="Calibri" w:hAnsi="Calibri" w:cs="Calibri"/>
                <w:color w:val="000000"/>
                <w:sz w:val="18"/>
                <w:szCs w:val="18"/>
              </w:rPr>
              <w:t>5. Estabelecer ações</w:t>
            </w:r>
          </w:p>
        </w:tc>
        <w:tc>
          <w:tcPr>
            <w:tcW w:w="3827" w:type="dxa"/>
            <w:shd w:val="clear" w:color="auto" w:fill="FFFFFF"/>
          </w:tcPr>
          <w:p w14:paraId="48DDD403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lastRenderedPageBreak/>
              <w:t xml:space="preserve">Roteiro 2 Giro na Unidade APS </w:t>
            </w:r>
          </w:p>
          <w:p w14:paraId="011B4971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highlight w:val="yellow"/>
                <w:lang w:eastAsia="en-US"/>
              </w:rPr>
            </w:pPr>
          </w:p>
          <w:p w14:paraId="0EDD1912" w14:textId="77777777" w:rsidR="0037622A" w:rsidRPr="0037622A" w:rsidRDefault="0037622A" w:rsidP="0037622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Plano de Ação – Unidade (versão e-Planifica) </w:t>
            </w:r>
          </w:p>
          <w:p w14:paraId="531770AD" w14:textId="77777777" w:rsidR="0037622A" w:rsidRPr="0037622A" w:rsidRDefault="0037622A" w:rsidP="0037622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454A7779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37622A" w:rsidRPr="0037622A" w14:paraId="59D2B1A8" w14:textId="77777777" w:rsidTr="0037622A">
        <w:trPr>
          <w:trHeight w:val="254"/>
        </w:trPr>
        <w:tc>
          <w:tcPr>
            <w:tcW w:w="1352" w:type="dxa"/>
            <w:vMerge/>
            <w:shd w:val="clear" w:color="auto" w:fill="FFFFFF"/>
          </w:tcPr>
          <w:p w14:paraId="3A1D94FB" w14:textId="77777777" w:rsidR="0037622A" w:rsidRPr="0037622A" w:rsidRDefault="0037622A" w:rsidP="0037622A">
            <w:pPr>
              <w:spacing w:before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12251" w:type="dxa"/>
            <w:gridSpan w:val="3"/>
            <w:shd w:val="clear" w:color="auto" w:fill="D9D9D9"/>
          </w:tcPr>
          <w:p w14:paraId="1BE92239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Daqui em diante é importante que toda equipe (ou colegiado gestor) participe das atividades, ok?</w:t>
            </w:r>
          </w:p>
        </w:tc>
      </w:tr>
      <w:tr w:rsidR="0037622A" w:rsidRPr="0037622A" w14:paraId="63D58141" w14:textId="77777777" w:rsidTr="0037622A">
        <w:trPr>
          <w:trHeight w:val="254"/>
        </w:trPr>
        <w:tc>
          <w:tcPr>
            <w:tcW w:w="1352" w:type="dxa"/>
            <w:vMerge/>
            <w:shd w:val="clear" w:color="auto" w:fill="FFFFFF"/>
          </w:tcPr>
          <w:p w14:paraId="02F668C8" w14:textId="77777777" w:rsidR="0037622A" w:rsidRPr="0037622A" w:rsidRDefault="0037622A" w:rsidP="0037622A">
            <w:pPr>
              <w:spacing w:before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754" w:type="dxa"/>
            <w:shd w:val="clear" w:color="auto" w:fill="FFFFFF"/>
          </w:tcPr>
          <w:p w14:paraId="421E5F9A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Atividade 3: Apresentação do Diagnóstico Situacional </w:t>
            </w:r>
          </w:p>
          <w:p w14:paraId="22467177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37B9689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(Responsável: Tutor)</w:t>
            </w:r>
          </w:p>
          <w:p w14:paraId="374AB101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477545C9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Tempo: 1 hora </w:t>
            </w:r>
          </w:p>
        </w:tc>
        <w:tc>
          <w:tcPr>
            <w:tcW w:w="5670" w:type="dxa"/>
            <w:shd w:val="clear" w:color="auto" w:fill="FFFFFF"/>
          </w:tcPr>
          <w:p w14:paraId="7903025D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1. Apresentação, pela equipe da unidade, do </w:t>
            </w:r>
            <w:r w:rsidRPr="0037622A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diagnóstico situacional</w:t>
            </w: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 (disparado na etapa 1)</w:t>
            </w:r>
          </w:p>
          <w:p w14:paraId="037E9B88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2B2159B1" w14:textId="77777777" w:rsidR="0037622A" w:rsidRPr="0037622A" w:rsidRDefault="0037622A" w:rsidP="0037622A">
            <w:pPr>
              <w:jc w:val="both"/>
              <w:rPr>
                <w:rFonts w:ascii="Calibri" w:eastAsia="Arial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2. </w:t>
            </w:r>
            <w:r w:rsidRPr="0037622A">
              <w:rPr>
                <w:rFonts w:ascii="Calibri" w:eastAsia="Arial" w:hAnsi="Calibri" w:cs="Calibri"/>
                <w:sz w:val="18"/>
                <w:szCs w:val="18"/>
                <w:lang w:eastAsia="en-US"/>
              </w:rPr>
              <w:t xml:space="preserve"> Discutir e identificar quais são os principais pontos a serem trabalhados </w:t>
            </w:r>
          </w:p>
          <w:p w14:paraId="397AB85D" w14:textId="77777777" w:rsidR="0037622A" w:rsidRPr="0037622A" w:rsidRDefault="0037622A" w:rsidP="0037622A">
            <w:pPr>
              <w:jc w:val="both"/>
              <w:rPr>
                <w:rFonts w:ascii="Calibri" w:eastAsia="Arial" w:hAnsi="Calibri" w:cs="Calibri"/>
                <w:sz w:val="18"/>
                <w:szCs w:val="18"/>
                <w:lang w:eastAsia="en-US"/>
              </w:rPr>
            </w:pPr>
          </w:p>
          <w:p w14:paraId="33FF9231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Arial" w:hAnsi="Calibri" w:cs="Calibri"/>
                <w:sz w:val="18"/>
                <w:szCs w:val="18"/>
                <w:lang w:eastAsia="en-US"/>
              </w:rPr>
              <w:t xml:space="preserve">3. Estabelecer ações </w:t>
            </w:r>
          </w:p>
        </w:tc>
        <w:tc>
          <w:tcPr>
            <w:tcW w:w="3827" w:type="dxa"/>
            <w:shd w:val="clear" w:color="auto" w:fill="FFFFFF"/>
          </w:tcPr>
          <w:p w14:paraId="6E98236F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Apresentação PowerPoint® Padrão da unidade  </w:t>
            </w:r>
          </w:p>
          <w:p w14:paraId="5D945E05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FE7DA08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Plano de Ação – Unidade (versão e-Planifica) </w:t>
            </w:r>
          </w:p>
          <w:p w14:paraId="1CA4342F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6272A94B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7622A" w:rsidRPr="0037622A" w14:paraId="6D5D0AE8" w14:textId="77777777" w:rsidTr="0037622A">
        <w:trPr>
          <w:trHeight w:val="254"/>
        </w:trPr>
        <w:tc>
          <w:tcPr>
            <w:tcW w:w="1352" w:type="dxa"/>
            <w:vMerge/>
            <w:shd w:val="clear" w:color="auto" w:fill="FFFFFF"/>
          </w:tcPr>
          <w:p w14:paraId="10CC80BE" w14:textId="77777777" w:rsidR="0037622A" w:rsidRPr="0037622A" w:rsidRDefault="0037622A" w:rsidP="0037622A">
            <w:pPr>
              <w:spacing w:before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754" w:type="dxa"/>
            <w:shd w:val="clear" w:color="auto" w:fill="FFFFFF"/>
          </w:tcPr>
          <w:p w14:paraId="1073C29B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Atividade 4:  Território e gestão de base populacional</w:t>
            </w:r>
          </w:p>
          <w:p w14:paraId="43FD7605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6DA5831E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(Responsável: Tutor)</w:t>
            </w:r>
          </w:p>
          <w:p w14:paraId="01A405EC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0C83D121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Tempo: 1 hora e 30 minutos </w:t>
            </w:r>
          </w:p>
        </w:tc>
        <w:tc>
          <w:tcPr>
            <w:tcW w:w="5670" w:type="dxa"/>
            <w:shd w:val="clear" w:color="auto" w:fill="FFFFFF"/>
          </w:tcPr>
          <w:p w14:paraId="37FAA0C7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bdr w:val="none" w:sz="0" w:space="0" w:color="auto" w:frame="1"/>
                <w:lang w:eastAsia="en-US"/>
              </w:rPr>
              <w:t xml:space="preserve">1. Realizar discussão com a equipe sobre os processos a seguir, considerando a segurança do paciente </w:t>
            </w:r>
          </w:p>
          <w:p w14:paraId="24F6C3B4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Territorialização como categoria de análise social</w:t>
            </w:r>
            <w:r w:rsidRPr="0037622A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na linha de cuidado em saúde mental </w:t>
            </w:r>
          </w:p>
          <w:p w14:paraId="29BEA49D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Cadastro familiar</w:t>
            </w:r>
          </w:p>
          <w:p w14:paraId="11BDD4CF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Estratificação de risco familiar </w:t>
            </w:r>
            <w:r w:rsidRPr="0037622A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>por vulnerabilidade</w:t>
            </w:r>
          </w:p>
          <w:p w14:paraId="3A99BE66" w14:textId="77777777" w:rsidR="0037622A" w:rsidRPr="0037622A" w:rsidRDefault="0037622A" w:rsidP="0037622A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Identificação da população com necessidades de cuidado em saúde mental</w:t>
            </w:r>
          </w:p>
          <w:p w14:paraId="372A278C" w14:textId="77777777" w:rsidR="0037622A" w:rsidRPr="0037622A" w:rsidRDefault="0037622A" w:rsidP="0037622A">
            <w:pPr>
              <w:spacing w:line="276" w:lineRule="auto"/>
              <w:ind w:left="720"/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673BED30" w14:textId="77777777" w:rsidR="0037622A" w:rsidRPr="0037622A" w:rsidRDefault="0037622A" w:rsidP="0037622A">
            <w:pPr>
              <w:spacing w:line="276" w:lineRule="auto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2. Verificar junto à equipe a necessidade de revisitar os processos da unidade </w:t>
            </w:r>
          </w:p>
          <w:p w14:paraId="010747A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F544C6D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3.  Apresentar instrumentos de apoio:</w:t>
            </w:r>
          </w:p>
          <w:p w14:paraId="3004B004" w14:textId="77777777" w:rsidR="0037622A" w:rsidRPr="0037622A" w:rsidRDefault="0037622A" w:rsidP="0037622A">
            <w:pPr>
              <w:widowControl w:val="0"/>
              <w:numPr>
                <w:ilvl w:val="0"/>
                <w:numId w:val="6"/>
              </w:numPr>
              <w:autoSpaceDE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Ficha complementar - Sinais de alerta para o cuidado em Saúde Mental </w:t>
            </w:r>
          </w:p>
          <w:p w14:paraId="3EE15432" w14:textId="77777777" w:rsidR="0037622A" w:rsidRPr="0037622A" w:rsidRDefault="0037622A" w:rsidP="0037622A">
            <w:pPr>
              <w:widowControl w:val="0"/>
              <w:numPr>
                <w:ilvl w:val="0"/>
                <w:numId w:val="6"/>
              </w:numPr>
              <w:autoSpaceDE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Escala de risco familiar de Coelho-Savassi</w:t>
            </w:r>
          </w:p>
          <w:p w14:paraId="6567CFFA" w14:textId="77777777" w:rsidR="0037622A" w:rsidRPr="0037622A" w:rsidRDefault="0037622A" w:rsidP="0037622A">
            <w:pPr>
              <w:widowControl w:val="0"/>
              <w:numPr>
                <w:ilvl w:val="0"/>
                <w:numId w:val="6"/>
              </w:numPr>
              <w:autoSpaceDE w:val="0"/>
              <w:spacing w:after="200" w:line="276" w:lineRule="auto"/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Instrumento de mapeamento da demanda de cuidado em Saúde </w:t>
            </w:r>
          </w:p>
          <w:p w14:paraId="5AA288D4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Arial" w:hAnsi="Calibri" w:cs="Calibri"/>
                <w:sz w:val="18"/>
                <w:szCs w:val="18"/>
                <w:lang w:eastAsia="en-US"/>
              </w:rPr>
              <w:lastRenderedPageBreak/>
              <w:t>4. Estabelecer ações</w:t>
            </w:r>
          </w:p>
        </w:tc>
        <w:tc>
          <w:tcPr>
            <w:tcW w:w="3827" w:type="dxa"/>
            <w:shd w:val="clear" w:color="auto" w:fill="FFFFFF"/>
          </w:tcPr>
          <w:p w14:paraId="28681325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lastRenderedPageBreak/>
              <w:t xml:space="preserve">Apresentação PowerPoint® Padrão (Parte I) </w:t>
            </w:r>
          </w:p>
          <w:p w14:paraId="3BB33C0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661273E4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O processo de territorialização – Orientações </w:t>
            </w:r>
          </w:p>
          <w:p w14:paraId="6CF4D721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7EDFD03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O processo de cadastro familiar – Orientações</w:t>
            </w:r>
          </w:p>
          <w:p w14:paraId="500FFE7B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0A29CD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Texto de apoio: “O processo de estratificação de risco familiar”</w:t>
            </w:r>
          </w:p>
          <w:p w14:paraId="496783A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23326334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Ficha complementar - Sinais de alerta para o cuidado em Saúde Mental</w:t>
            </w:r>
          </w:p>
          <w:p w14:paraId="5F148AF2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32234393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Escala de risco familiar de Coelho-Savassi </w:t>
            </w:r>
            <w:r w:rsidRPr="0037622A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(SAVASSI </w:t>
            </w:r>
            <w:r w:rsidRPr="0037622A"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  <w:lang w:eastAsia="en-US"/>
              </w:rPr>
              <w:t>et al</w:t>
            </w:r>
            <w:r w:rsidRPr="0037622A">
              <w:rPr>
                <w:rFonts w:ascii="Calibri" w:eastAsia="Calibri" w:hAnsi="Calibri" w:cs="Calibri"/>
                <w:bCs/>
                <w:sz w:val="18"/>
                <w:szCs w:val="18"/>
                <w:lang w:eastAsia="en-US"/>
              </w:rPr>
              <w:t xml:space="preserve">., 2012) </w:t>
            </w:r>
          </w:p>
          <w:p w14:paraId="0DE43A31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79930D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Instrumento de mapeamento da população com necessidades de cuidado em saúde mental </w:t>
            </w:r>
          </w:p>
          <w:p w14:paraId="1AF33CB7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006CEA16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</w:tr>
      <w:tr w:rsidR="0037622A" w:rsidRPr="0037622A" w14:paraId="62DC102E" w14:textId="77777777" w:rsidTr="0037622A">
        <w:trPr>
          <w:trHeight w:val="254"/>
        </w:trPr>
        <w:tc>
          <w:tcPr>
            <w:tcW w:w="1352" w:type="dxa"/>
            <w:vMerge/>
            <w:shd w:val="clear" w:color="auto" w:fill="FFFFFF"/>
          </w:tcPr>
          <w:p w14:paraId="257859F9" w14:textId="77777777" w:rsidR="0037622A" w:rsidRPr="0037622A" w:rsidRDefault="0037622A" w:rsidP="0037622A">
            <w:pPr>
              <w:spacing w:before="240"/>
              <w:jc w:val="center"/>
              <w:rPr>
                <w:rFonts w:ascii="Calibri" w:eastAsia="Calibri" w:hAnsi="Calibri" w:cs="Calibri"/>
                <w:b/>
                <w:noProof/>
                <w:sz w:val="18"/>
                <w:szCs w:val="18"/>
                <w:lang w:eastAsia="en-US"/>
              </w:rPr>
            </w:pPr>
          </w:p>
        </w:tc>
        <w:tc>
          <w:tcPr>
            <w:tcW w:w="2754" w:type="dxa"/>
            <w:shd w:val="clear" w:color="auto" w:fill="FFFFFF"/>
          </w:tcPr>
          <w:p w14:paraId="152075DC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Atividade 5:  Ferramentas para abordagem familiar</w:t>
            </w:r>
          </w:p>
          <w:p w14:paraId="19562894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95F7D53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(Responsável: Tutor)</w:t>
            </w:r>
          </w:p>
          <w:p w14:paraId="7F579E88" w14:textId="77777777" w:rsidR="0037622A" w:rsidRPr="0037622A" w:rsidRDefault="0037622A" w:rsidP="0037622A">
            <w:pPr>
              <w:spacing w:before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5F69CF40" w14:textId="77777777" w:rsidR="0037622A" w:rsidRPr="0037622A" w:rsidRDefault="0037622A" w:rsidP="0037622A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Tempo: 1 hora e 30 minutos</w:t>
            </w:r>
          </w:p>
          <w:p w14:paraId="7940B039" w14:textId="77777777" w:rsidR="0037622A" w:rsidRPr="0037622A" w:rsidRDefault="0037622A" w:rsidP="0037622A">
            <w:pPr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5670" w:type="dxa"/>
            <w:shd w:val="clear" w:color="auto" w:fill="FFFFFF"/>
          </w:tcPr>
          <w:p w14:paraId="41B58314" w14:textId="77777777" w:rsidR="0037622A" w:rsidRPr="0037622A" w:rsidRDefault="0037622A" w:rsidP="0037622A">
            <w:pPr>
              <w:numPr>
                <w:ilvl w:val="0"/>
                <w:numId w:val="4"/>
              </w:numPr>
              <w:ind w:left="317" w:hanging="283"/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Exposição dialogada sobre as ferramentas para abordagem familiar:</w:t>
            </w:r>
          </w:p>
          <w:p w14:paraId="6B726038" w14:textId="77777777" w:rsidR="0037622A" w:rsidRPr="0037622A" w:rsidRDefault="0037622A" w:rsidP="0037622A">
            <w:pPr>
              <w:widowControl w:val="0"/>
              <w:numPr>
                <w:ilvl w:val="0"/>
                <w:numId w:val="5"/>
              </w:numPr>
              <w:autoSpaceDE w:val="0"/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Plano de cuidado familiar</w:t>
            </w:r>
          </w:p>
          <w:p w14:paraId="1DE228E6" w14:textId="77777777" w:rsidR="0037622A" w:rsidRPr="0037622A" w:rsidRDefault="0037622A" w:rsidP="0037622A">
            <w:pPr>
              <w:numPr>
                <w:ilvl w:val="0"/>
                <w:numId w:val="5"/>
              </w:numPr>
              <w:contextualSpacing/>
              <w:jc w:val="both"/>
              <w:rPr>
                <w:rFonts w:ascii="Calibri" w:eastAsia="Calibri" w:hAnsi="Calibri" w:cs="Calibri"/>
                <w:sz w:val="18"/>
                <w:szCs w:val="18"/>
                <w:bdr w:val="none" w:sz="0" w:space="0" w:color="auto" w:frame="1"/>
                <w:lang w:eastAsia="en-US"/>
              </w:rPr>
            </w:pPr>
            <w:proofErr w:type="spellStart"/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Ecomapa</w:t>
            </w:r>
            <w:proofErr w:type="spellEnd"/>
          </w:p>
          <w:p w14:paraId="0847D068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4612D8E2" w14:textId="77777777" w:rsidR="0037622A" w:rsidRPr="0037622A" w:rsidRDefault="0037622A" w:rsidP="0037622A">
            <w:pPr>
              <w:jc w:val="both"/>
              <w:rPr>
                <w:rFonts w:ascii="Calibri" w:eastAsia="Arial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2. </w:t>
            </w:r>
            <w:r w:rsidRPr="0037622A">
              <w:rPr>
                <w:rFonts w:ascii="Calibri" w:eastAsia="Arial" w:hAnsi="Calibri" w:cs="Calibri"/>
                <w:sz w:val="18"/>
                <w:szCs w:val="18"/>
                <w:lang w:eastAsia="en-US"/>
              </w:rPr>
              <w:t>Discutir as possibilidades de utilização das ferramentas no contexto da Saúde Mental na APS</w:t>
            </w:r>
          </w:p>
          <w:p w14:paraId="5C172B4B" w14:textId="77777777" w:rsidR="0037622A" w:rsidRPr="0037622A" w:rsidRDefault="0037622A" w:rsidP="0037622A">
            <w:pPr>
              <w:jc w:val="both"/>
              <w:rPr>
                <w:rFonts w:ascii="Calibri" w:eastAsia="Arial" w:hAnsi="Calibri" w:cs="Calibri"/>
                <w:sz w:val="18"/>
                <w:szCs w:val="18"/>
                <w:lang w:eastAsia="en-US"/>
              </w:rPr>
            </w:pPr>
          </w:p>
          <w:p w14:paraId="7FE4CA3D" w14:textId="77777777" w:rsidR="0037622A" w:rsidRPr="0037622A" w:rsidRDefault="0037622A" w:rsidP="0037622A">
            <w:pPr>
              <w:jc w:val="both"/>
              <w:rPr>
                <w:rFonts w:ascii="Calibri" w:eastAsia="Arial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Arial" w:hAnsi="Calibri" w:cs="Calibri"/>
                <w:sz w:val="18"/>
                <w:szCs w:val="18"/>
                <w:lang w:eastAsia="en-US"/>
              </w:rPr>
              <w:t>3. Estabelecer ações</w:t>
            </w:r>
          </w:p>
        </w:tc>
        <w:tc>
          <w:tcPr>
            <w:tcW w:w="3827" w:type="dxa"/>
            <w:shd w:val="clear" w:color="auto" w:fill="FFFFFF"/>
          </w:tcPr>
          <w:p w14:paraId="072F78E1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Apresentação PowerPoint® Padrão (Parte II) </w:t>
            </w:r>
          </w:p>
          <w:p w14:paraId="433D06D0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</w:p>
          <w:p w14:paraId="173B2073" w14:textId="77777777" w:rsidR="0037622A" w:rsidRPr="0037622A" w:rsidRDefault="0037622A" w:rsidP="0037622A">
            <w:pPr>
              <w:widowControl w:val="0"/>
              <w:autoSpaceDE w:val="0"/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>Plano de cuidado familiar</w:t>
            </w:r>
          </w:p>
          <w:p w14:paraId="525888CF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29854D69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Ecomapa</w:t>
            </w:r>
            <w:proofErr w:type="spellEnd"/>
          </w:p>
          <w:p w14:paraId="79F7714F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24C2DE6F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</w:tc>
      </w:tr>
      <w:tr w:rsidR="0037622A" w:rsidRPr="0037622A" w14:paraId="483D85C2" w14:textId="77777777" w:rsidTr="0037622A">
        <w:trPr>
          <w:trHeight w:val="206"/>
        </w:trPr>
        <w:tc>
          <w:tcPr>
            <w:tcW w:w="1352" w:type="dxa"/>
            <w:vMerge/>
            <w:shd w:val="clear" w:color="auto" w:fill="FFFFFF"/>
          </w:tcPr>
          <w:p w14:paraId="2F6595F8" w14:textId="77777777" w:rsidR="0037622A" w:rsidRPr="0037622A" w:rsidRDefault="0037622A" w:rsidP="0037622A">
            <w:pPr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251" w:type="dxa"/>
            <w:gridSpan w:val="3"/>
            <w:shd w:val="clear" w:color="auto" w:fill="0A5896"/>
          </w:tcPr>
          <w:p w14:paraId="67371C17" w14:textId="77777777" w:rsidR="0037622A" w:rsidRPr="0037622A" w:rsidRDefault="0037622A" w:rsidP="0037622A">
            <w:pPr>
              <w:rPr>
                <w:rFonts w:ascii="Calibri" w:eastAsia="Calibri" w:hAnsi="Calibri" w:cs="Calibri"/>
                <w:color w:val="FFFFFF"/>
                <w:sz w:val="20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color w:val="FFFFFF"/>
                <w:sz w:val="20"/>
                <w:szCs w:val="18"/>
                <w:lang w:eastAsia="en-US"/>
              </w:rPr>
              <w:t xml:space="preserve">Plano de Ação (versão e-Planifica) </w:t>
            </w:r>
          </w:p>
        </w:tc>
      </w:tr>
      <w:tr w:rsidR="0037622A" w:rsidRPr="0037622A" w14:paraId="4383AD78" w14:textId="77777777" w:rsidTr="0037622A">
        <w:trPr>
          <w:trHeight w:val="285"/>
        </w:trPr>
        <w:tc>
          <w:tcPr>
            <w:tcW w:w="1352" w:type="dxa"/>
            <w:vMerge/>
            <w:shd w:val="clear" w:color="auto" w:fill="FFFFFF"/>
          </w:tcPr>
          <w:p w14:paraId="7B41306D" w14:textId="77777777" w:rsidR="0037622A" w:rsidRPr="0037622A" w:rsidRDefault="0037622A" w:rsidP="0037622A">
            <w:pPr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251" w:type="dxa"/>
            <w:gridSpan w:val="3"/>
            <w:shd w:val="clear" w:color="auto" w:fill="FFFFFF"/>
          </w:tcPr>
          <w:p w14:paraId="0EEBB458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Todas as ações definidas para o plano de ação, devem ser registradas no e-Planifica. Como contingência para indisponibilidade da plataforma ou conexão à internet, realize o registro na planilha. A seguir, veja a descrição dos itens para elaboração do plano de ação. </w:t>
            </w:r>
          </w:p>
          <w:p w14:paraId="0372596E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</w:p>
          <w:p w14:paraId="54DD930C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O quê (Ação): Descrever a ação que será realizada. Utilizar o verbo no infinitivo (Ex.: Apresentar).</w:t>
            </w:r>
          </w:p>
          <w:p w14:paraId="535F1524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Como: Descrever o como será realizada a ação que foi citada no campo “O quê”.</w:t>
            </w:r>
          </w:p>
          <w:p w14:paraId="01BAE17F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Quem (Responsável): Definir o responsável pela ação. Deve ser incluído o nome do responsável neste campo.</w:t>
            </w:r>
          </w:p>
          <w:p w14:paraId="79696953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Participantes: Definir os participantes que irão apoiar a execução desta atividade junto ao responsável definido. </w:t>
            </w:r>
          </w:p>
          <w:p w14:paraId="5BFA8B17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Data limite para conclusão: Definir uma data para a conclusão desta ação.</w:t>
            </w:r>
          </w:p>
          <w:p w14:paraId="35B6DE87" w14:textId="77777777" w:rsidR="0037622A" w:rsidRPr="0037622A" w:rsidRDefault="0037622A" w:rsidP="0037622A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Recursos/ Observações: Citar os materiais que serão utilizados para apoiar a execução desta ação (Ex.: apresentação, formulário, documento.). Aqui também pode ser inserida alguma observação. (Ex.: Aguarda definição da agenda com os </w:t>
            </w:r>
            <w:proofErr w:type="spellStart"/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RTs</w:t>
            </w:r>
            <w:proofErr w:type="spellEnd"/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 para início da atividade).</w:t>
            </w:r>
          </w:p>
        </w:tc>
      </w:tr>
      <w:tr w:rsidR="0037622A" w:rsidRPr="0037622A" w14:paraId="569D17E4" w14:textId="77777777" w:rsidTr="0037622A">
        <w:trPr>
          <w:trHeight w:val="285"/>
        </w:trPr>
        <w:tc>
          <w:tcPr>
            <w:tcW w:w="13603" w:type="dxa"/>
            <w:gridSpan w:val="4"/>
            <w:shd w:val="clear" w:color="auto" w:fill="0A5896"/>
          </w:tcPr>
          <w:p w14:paraId="2DA2B8ED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eastAsia="en-US"/>
              </w:rPr>
              <w:t>Fazer (D)</w:t>
            </w:r>
          </w:p>
        </w:tc>
      </w:tr>
      <w:tr w:rsidR="0037622A" w:rsidRPr="0037622A" w14:paraId="6B6F8CAA" w14:textId="77777777" w:rsidTr="0037622A">
        <w:trPr>
          <w:trHeight w:val="285"/>
        </w:trPr>
        <w:tc>
          <w:tcPr>
            <w:tcW w:w="1352" w:type="dxa"/>
            <w:vMerge w:val="restart"/>
            <w:shd w:val="clear" w:color="auto" w:fill="FFFFFF"/>
          </w:tcPr>
          <w:p w14:paraId="63AA5DB8" w14:textId="77777777" w:rsidR="0037622A" w:rsidRPr="0037622A" w:rsidRDefault="0037622A" w:rsidP="0037622A">
            <w:pPr>
              <w:spacing w:after="24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</w:t>
            </w:r>
          </w:p>
          <w:p w14:paraId="19DA3828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noProof/>
                <w:sz w:val="22"/>
                <w:szCs w:val="18"/>
              </w:rPr>
              <w:drawing>
                <wp:inline distT="0" distB="0" distL="0" distR="0" wp14:anchorId="1BF30B0A" wp14:editId="55FB4058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1" w:type="dxa"/>
            <w:gridSpan w:val="3"/>
            <w:shd w:val="clear" w:color="auto" w:fill="FFFFFF"/>
          </w:tcPr>
          <w:p w14:paraId="63A927FA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7622A">
              <w:rPr>
                <w:rFonts w:ascii="Calibri" w:eastAsia="Calibri" w:hAnsi="Calibri" w:cs="Calibri"/>
                <w:b/>
                <w:sz w:val="18"/>
                <w:szCs w:val="18"/>
                <w:lang w:eastAsia="en-US"/>
              </w:rPr>
              <w:t>Atividades de Dispersão</w:t>
            </w:r>
          </w:p>
        </w:tc>
      </w:tr>
      <w:tr w:rsidR="0037622A" w:rsidRPr="0037622A" w14:paraId="219EA553" w14:textId="77777777" w:rsidTr="0037622A">
        <w:trPr>
          <w:trHeight w:val="720"/>
        </w:trPr>
        <w:tc>
          <w:tcPr>
            <w:tcW w:w="1352" w:type="dxa"/>
            <w:vMerge/>
            <w:shd w:val="clear" w:color="auto" w:fill="FFFFFF"/>
          </w:tcPr>
          <w:p w14:paraId="317456B6" w14:textId="77777777" w:rsidR="0037622A" w:rsidRPr="0037622A" w:rsidRDefault="0037622A" w:rsidP="0037622A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2251" w:type="dxa"/>
            <w:gridSpan w:val="3"/>
            <w:shd w:val="clear" w:color="auto" w:fill="FFFFFF"/>
          </w:tcPr>
          <w:p w14:paraId="572F4ED2" w14:textId="77777777" w:rsidR="0037622A" w:rsidRPr="0037622A" w:rsidRDefault="0037622A" w:rsidP="0037622A">
            <w:pPr>
              <w:jc w:val="both"/>
              <w:rPr>
                <w:rFonts w:ascii="Calibri" w:eastAsia="Calibri" w:hAnsi="Calibri" w:cs="Calibri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sz w:val="18"/>
                <w:szCs w:val="18"/>
                <w:lang w:eastAsia="en-US"/>
              </w:rPr>
              <w:t xml:space="preserve">Este é o momento de executar “colocar em prática” as ações definidas na oficina tutorial. Vale lembrar que as ações definidas devem apoiar todo o planejamento e que durante a execução essas ações podem ser revistas e alteradas. É também durante a dispersão que o tutor deve apoiar a equipe e monitorar os processos disparados, executando o famoso “fazer junto”.  </w:t>
            </w:r>
          </w:p>
          <w:p w14:paraId="4CEFABCD" w14:textId="77777777" w:rsidR="0037622A" w:rsidRPr="0037622A" w:rsidRDefault="0037622A" w:rsidP="0037622A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  <w:bookmarkEnd w:id="0"/>
    </w:tbl>
    <w:p w14:paraId="4D39FD2C" w14:textId="77777777" w:rsidR="00F96382" w:rsidRPr="0037622A" w:rsidRDefault="00F96382" w:rsidP="0037622A"/>
    <w:sectPr w:rsidR="00F96382" w:rsidRPr="0037622A" w:rsidSect="00EB7C28">
      <w:headerReference w:type="even" r:id="rId11"/>
      <w:headerReference w:type="default" r:id="rId12"/>
      <w:headerReference w:type="first" r:id="rId13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31C71" w14:textId="77777777" w:rsidR="00731E1C" w:rsidRDefault="00731E1C" w:rsidP="00F96382">
      <w:r>
        <w:separator/>
      </w:r>
    </w:p>
  </w:endnote>
  <w:endnote w:type="continuationSeparator" w:id="0">
    <w:p w14:paraId="24CFE90A" w14:textId="77777777" w:rsidR="00731E1C" w:rsidRDefault="00731E1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4314" w14:textId="77777777" w:rsidR="00731E1C" w:rsidRDefault="00731E1C" w:rsidP="00F96382">
      <w:r>
        <w:separator/>
      </w:r>
    </w:p>
  </w:footnote>
  <w:footnote w:type="continuationSeparator" w:id="0">
    <w:p w14:paraId="610E282D" w14:textId="77777777" w:rsidR="00731E1C" w:rsidRDefault="00731E1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76AC" w14:textId="77777777" w:rsidR="00F96382" w:rsidRDefault="0037622A">
    <w:pPr>
      <w:pStyle w:val="Cabealho"/>
    </w:pPr>
    <w:r>
      <w:rPr>
        <w:noProof/>
      </w:rPr>
      <w:pict w14:anchorId="133535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4235" o:spid="_x0000_s2068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2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EDC42" w14:textId="77777777" w:rsidR="00F96382" w:rsidRDefault="0037622A">
    <w:pPr>
      <w:pStyle w:val="Cabealho"/>
    </w:pPr>
    <w:r>
      <w:rPr>
        <w:noProof/>
      </w:rPr>
      <w:pict w14:anchorId="7B636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4236" o:spid="_x0000_s2069" type="#_x0000_t75" style="position:absolute;margin-left:-56.6pt;margin-top:-134.4pt;width:841.7pt;height:595.2pt;z-index:-251656192;mso-position-horizontal-relative:margin;mso-position-vertical-relative:margin" o:allowincell="f">
          <v:imagedata r:id="rId1" o:title="Template Matrizes_SM na APS_Etapa 2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A0B30" w14:textId="77777777" w:rsidR="00F96382" w:rsidRDefault="0037622A">
    <w:pPr>
      <w:pStyle w:val="Cabealho"/>
    </w:pPr>
    <w:r>
      <w:rPr>
        <w:noProof/>
      </w:rPr>
      <w:pict w14:anchorId="30676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4234" o:spid="_x0000_s2067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2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96F83"/>
    <w:multiLevelType w:val="hybridMultilevel"/>
    <w:tmpl w:val="EF0C39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C7A75"/>
    <w:multiLevelType w:val="hybridMultilevel"/>
    <w:tmpl w:val="424844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42738"/>
    <w:multiLevelType w:val="hybridMultilevel"/>
    <w:tmpl w:val="B63CA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A3D62"/>
    <w:multiLevelType w:val="hybridMultilevel"/>
    <w:tmpl w:val="582C0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9069A7"/>
    <w:multiLevelType w:val="multilevel"/>
    <w:tmpl w:val="DCB6D370"/>
    <w:lvl w:ilvl="0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5" w15:restartNumberingAfterBreak="0">
    <w:nsid w:val="726D093B"/>
    <w:multiLevelType w:val="hybridMultilevel"/>
    <w:tmpl w:val="11E85C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1C481F"/>
    <w:rsid w:val="001D2B24"/>
    <w:rsid w:val="002A25BA"/>
    <w:rsid w:val="002D3200"/>
    <w:rsid w:val="0037622A"/>
    <w:rsid w:val="005607E3"/>
    <w:rsid w:val="00636B13"/>
    <w:rsid w:val="00685369"/>
    <w:rsid w:val="00731E1C"/>
    <w:rsid w:val="00960B95"/>
    <w:rsid w:val="0099686A"/>
    <w:rsid w:val="00BA6FF9"/>
    <w:rsid w:val="00C55330"/>
    <w:rsid w:val="00CD6333"/>
    <w:rsid w:val="00CF67B4"/>
    <w:rsid w:val="00DD413C"/>
    <w:rsid w:val="00EB7C28"/>
    <w:rsid w:val="00F962B6"/>
    <w:rsid w:val="00F96382"/>
    <w:rsid w:val="00FC6580"/>
    <w:rsid w:val="00FF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095BD4C9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376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8C530-F030-4DF8-9E87-2941E2EE8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808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Gadelha</cp:lastModifiedBy>
  <cp:revision>3</cp:revision>
  <dcterms:created xsi:type="dcterms:W3CDTF">2022-07-28T11:55:00Z</dcterms:created>
  <dcterms:modified xsi:type="dcterms:W3CDTF">2022-07-28T11:56:00Z</dcterms:modified>
</cp:coreProperties>
</file>