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horzAnchor="margin" w:tblpXSpec="center" w:tblpY="-199"/>
        <w:tblW w:w="1402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0"/>
        <w:gridCol w:w="3461"/>
        <w:gridCol w:w="35"/>
        <w:gridCol w:w="5635"/>
        <w:gridCol w:w="3828"/>
      </w:tblGrid>
      <w:tr w:rsidR="00950266" w:rsidRPr="00950266" w14:paraId="7BFA4933" w14:textId="77777777" w:rsidTr="00EC0D57">
        <w:trPr>
          <w:trHeight w:val="249"/>
        </w:trPr>
        <w:tc>
          <w:tcPr>
            <w:tcW w:w="14029" w:type="dxa"/>
            <w:gridSpan w:val="5"/>
            <w:shd w:val="clear" w:color="auto" w:fill="005741"/>
          </w:tcPr>
          <w:p w14:paraId="0A29ADB9" w14:textId="77777777" w:rsidR="00950266" w:rsidRPr="00950266" w:rsidRDefault="00950266" w:rsidP="00EC0D57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950266">
              <w:rPr>
                <w:rFonts w:asciiTheme="minorHAnsi" w:eastAsia="Calibri" w:hAnsiTheme="minorHAnsi" w:cstheme="minorHAnsi"/>
                <w:b/>
                <w:color w:val="FFFFFF" w:themeColor="background1"/>
              </w:rPr>
              <w:t>Etapa 1 - Oficina de Monitoramento com as Secretarias Municipais de Saúde</w:t>
            </w:r>
          </w:p>
        </w:tc>
      </w:tr>
      <w:tr w:rsidR="00950266" w:rsidRPr="00950266" w14:paraId="1A45E737" w14:textId="77777777" w:rsidTr="00EC0D57">
        <w:trPr>
          <w:trHeight w:val="249"/>
        </w:trPr>
        <w:tc>
          <w:tcPr>
            <w:tcW w:w="14029" w:type="dxa"/>
            <w:gridSpan w:val="5"/>
            <w:shd w:val="clear" w:color="auto" w:fill="005741"/>
          </w:tcPr>
          <w:p w14:paraId="4BD7362B" w14:textId="77777777" w:rsidR="00950266" w:rsidRPr="00950266" w:rsidRDefault="00950266" w:rsidP="00EC0D57">
            <w:pPr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</w:rPr>
            </w:pPr>
            <w:r w:rsidRPr="00950266">
              <w:rPr>
                <w:rFonts w:asciiTheme="minorHAnsi" w:eastAsia="Calibri" w:hAnsiTheme="minorHAnsi" w:cstheme="minorHAnsi"/>
                <w:b/>
                <w:color w:val="FFFFFF" w:themeColor="background1"/>
              </w:rPr>
              <w:t xml:space="preserve">Estudar (S) </w:t>
            </w:r>
          </w:p>
        </w:tc>
      </w:tr>
      <w:tr w:rsidR="00950266" w:rsidRPr="00950266" w14:paraId="70363022" w14:textId="77777777" w:rsidTr="00EC0D57">
        <w:trPr>
          <w:trHeight w:val="249"/>
        </w:trPr>
        <w:tc>
          <w:tcPr>
            <w:tcW w:w="1070" w:type="dxa"/>
            <w:vMerge w:val="restart"/>
            <w:shd w:val="clear" w:color="auto" w:fill="FFFFFF" w:themeFill="background1"/>
          </w:tcPr>
          <w:p w14:paraId="06C3E96C" w14:textId="77777777" w:rsidR="00950266" w:rsidRPr="00950266" w:rsidRDefault="00950266" w:rsidP="00EC0D57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S</w:t>
            </w:r>
          </w:p>
          <w:p w14:paraId="24DE8FCE" w14:textId="77777777" w:rsidR="00950266" w:rsidRPr="00950266" w:rsidRDefault="00950266" w:rsidP="00EC0D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17CE4C03" wp14:editId="6046DAB1">
                  <wp:extent cx="580445" cy="580445"/>
                  <wp:effectExtent l="0" t="0" r="0" b="0"/>
                  <wp:docPr id="17" name="Imagem 17" descr="Z:\0PROADI_PlanificaSUS_Triênio_2021_2023\Práticas Assistenciais\Banco de Imagens\Ciclo PDSA\Ciclo PDSA_3-estu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0PROADI_PlanificaSUS_Triênio_2021_2023\Práticas Assistenciais\Banco de Imagens\Ciclo PDSA\Ciclo PDSA_3-estu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571" cy="58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6" w:type="dxa"/>
            <w:gridSpan w:val="2"/>
            <w:shd w:val="clear" w:color="auto" w:fill="FFFFFF" w:themeFill="background1"/>
          </w:tcPr>
          <w:p w14:paraId="093F94D3" w14:textId="77777777" w:rsidR="00950266" w:rsidRPr="00950266" w:rsidRDefault="00950266" w:rsidP="00EC0D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0266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635" w:type="dxa"/>
            <w:shd w:val="clear" w:color="auto" w:fill="FFFFFF" w:themeFill="background1"/>
          </w:tcPr>
          <w:p w14:paraId="673D24F6" w14:textId="77777777" w:rsidR="00950266" w:rsidRPr="00950266" w:rsidRDefault="00950266" w:rsidP="00EC0D5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828" w:type="dxa"/>
            <w:shd w:val="clear" w:color="auto" w:fill="FFFFFF" w:themeFill="background1"/>
          </w:tcPr>
          <w:p w14:paraId="2FBFE80E" w14:textId="77777777" w:rsidR="00950266" w:rsidRPr="00950266" w:rsidRDefault="00950266" w:rsidP="00EC0D5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950266" w:rsidRPr="00950266" w14:paraId="52CEDA47" w14:textId="77777777" w:rsidTr="00EC0D57">
        <w:trPr>
          <w:trHeight w:val="579"/>
        </w:trPr>
        <w:tc>
          <w:tcPr>
            <w:tcW w:w="1070" w:type="dxa"/>
            <w:vMerge/>
            <w:shd w:val="clear" w:color="auto" w:fill="FFFFFF" w:themeFill="background1"/>
          </w:tcPr>
          <w:p w14:paraId="69E17A64" w14:textId="77777777" w:rsidR="00950266" w:rsidRPr="00950266" w:rsidRDefault="00950266" w:rsidP="00EC0D5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96" w:type="dxa"/>
            <w:gridSpan w:val="2"/>
            <w:shd w:val="clear" w:color="auto" w:fill="FFFFFF" w:themeFill="background1"/>
          </w:tcPr>
          <w:p w14:paraId="0A2139DB" w14:textId="1B4701C2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 xml:space="preserve">Atividade 1: Análise dos processos em implantação (ao longo do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Saúde Mental na APS</w:t>
            </w: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37B52CC6" w14:textId="77777777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8373D5" w14:textId="428ADEC1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 xml:space="preserve">(Responsável: RT </w:t>
            </w:r>
            <w:r w:rsidR="00D52566">
              <w:rPr>
                <w:rFonts w:asciiTheme="minorHAnsi" w:hAnsiTheme="minorHAnsi" w:cstheme="minorHAnsi"/>
                <w:sz w:val="18"/>
                <w:szCs w:val="18"/>
              </w:rPr>
              <w:t>Estadua</w:t>
            </w: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 xml:space="preserve">l) </w:t>
            </w:r>
          </w:p>
          <w:p w14:paraId="19FF8C4C" w14:textId="77777777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B5F1E2" w14:textId="77777777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 xml:space="preserve">Tempo: 30 minutos  </w:t>
            </w:r>
          </w:p>
        </w:tc>
        <w:tc>
          <w:tcPr>
            <w:tcW w:w="5635" w:type="dxa"/>
            <w:shd w:val="clear" w:color="auto" w:fill="FFFFFF" w:themeFill="background1"/>
          </w:tcPr>
          <w:p w14:paraId="0E0D66BD" w14:textId="77777777" w:rsidR="00950266" w:rsidRPr="00950266" w:rsidRDefault="00950266" w:rsidP="00EC0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 xml:space="preserve">1. Revisitar o </w:t>
            </w:r>
            <w:r w:rsidRPr="009502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status</w:t>
            </w: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 xml:space="preserve"> dos processos e analisar:</w:t>
            </w:r>
          </w:p>
          <w:p w14:paraId="332B090C" w14:textId="77777777" w:rsidR="00950266" w:rsidRPr="00950266" w:rsidRDefault="00950266" w:rsidP="00950266">
            <w:pPr>
              <w:pStyle w:val="PargrafodaList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 xml:space="preserve">Ações em andamento </w:t>
            </w:r>
          </w:p>
          <w:p w14:paraId="1506E788" w14:textId="77777777" w:rsidR="00950266" w:rsidRPr="00950266" w:rsidRDefault="00950266" w:rsidP="00950266">
            <w:pPr>
              <w:pStyle w:val="PargrafodaList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>Ações que não foram iniciadas</w:t>
            </w:r>
          </w:p>
          <w:p w14:paraId="44ECFB89" w14:textId="77777777" w:rsidR="00950266" w:rsidRPr="00950266" w:rsidRDefault="00950266" w:rsidP="00EC0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7A9A46" w14:textId="77777777" w:rsidR="00950266" w:rsidRPr="00950266" w:rsidRDefault="00950266" w:rsidP="00EC0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>2. Analisar o resultado dos indicadores</w:t>
            </w:r>
          </w:p>
          <w:p w14:paraId="447D51A9" w14:textId="77777777" w:rsidR="00950266" w:rsidRPr="00950266" w:rsidRDefault="00950266" w:rsidP="00EC0D57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71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B29F42" w14:textId="77777777" w:rsidR="00950266" w:rsidRPr="00950266" w:rsidRDefault="00950266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>3. Identificar fatores causais para as ações em atraso</w:t>
            </w:r>
          </w:p>
          <w:p w14:paraId="5D9458CD" w14:textId="77777777" w:rsidR="00950266" w:rsidRPr="00950266" w:rsidRDefault="00950266" w:rsidP="00EC0D57">
            <w:pPr>
              <w:pStyle w:val="PargrafodaLista"/>
              <w:widowControl w:val="0"/>
              <w:ind w:left="4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1FA8A9" w14:textId="77777777" w:rsidR="00950266" w:rsidRPr="00950266" w:rsidRDefault="00950266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>4. Analisar a necessidade de ajustes nas ações e/ou estabelecer novos prazos</w:t>
            </w:r>
          </w:p>
          <w:p w14:paraId="1C961C5C" w14:textId="77777777" w:rsidR="00950266" w:rsidRPr="00950266" w:rsidRDefault="00950266" w:rsidP="00EC0D57">
            <w:pPr>
              <w:pStyle w:val="PargrafodaLista"/>
              <w:widowControl w:val="0"/>
              <w:ind w:left="4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309AC7" w14:textId="77777777" w:rsidR="00950266" w:rsidRDefault="00950266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>5. Estabelecer ações</w:t>
            </w:r>
          </w:p>
          <w:p w14:paraId="45CABB68" w14:textId="31F49CD0" w:rsidR="006108AE" w:rsidRPr="00950266" w:rsidRDefault="006108AE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0D845149" w14:textId="51985C16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 xml:space="preserve">ondutor Regional (versão e-Planifica) </w:t>
            </w:r>
          </w:p>
          <w:p w14:paraId="282F2275" w14:textId="77777777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499A2D" w14:textId="27C18B6D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>Previne</w:t>
            </w:r>
            <w:r w:rsidR="006108AE">
              <w:rPr>
                <w:rFonts w:asciiTheme="minorHAnsi" w:hAnsiTheme="minorHAnsi" w:cstheme="minorHAnsi"/>
                <w:sz w:val="18"/>
                <w:szCs w:val="18"/>
              </w:rPr>
              <w:t xml:space="preserve"> Brasil </w:t>
            </w:r>
            <w:r w:rsidR="006108AE" w:rsidRPr="006108AE">
              <w:rPr>
                <w:rFonts w:asciiTheme="minorHAnsi" w:hAnsiTheme="minorHAnsi" w:cstheme="minorHAnsi"/>
                <w:sz w:val="18"/>
                <w:szCs w:val="18"/>
              </w:rPr>
              <w:t>(cadastro e desempenho)</w:t>
            </w:r>
          </w:p>
          <w:p w14:paraId="29AC889D" w14:textId="77777777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01C7D3" w14:textId="77777777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E5BCCDB" w14:textId="77777777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0266" w:rsidRPr="00950266" w14:paraId="4E1AE27D" w14:textId="77777777" w:rsidTr="00EC0D57">
        <w:trPr>
          <w:trHeight w:val="579"/>
        </w:trPr>
        <w:tc>
          <w:tcPr>
            <w:tcW w:w="1070" w:type="dxa"/>
            <w:vMerge/>
            <w:shd w:val="clear" w:color="auto" w:fill="FFFFFF" w:themeFill="background1"/>
          </w:tcPr>
          <w:p w14:paraId="6498C536" w14:textId="77777777" w:rsidR="00950266" w:rsidRPr="00950266" w:rsidRDefault="00950266" w:rsidP="00EC0D5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96" w:type="dxa"/>
            <w:gridSpan w:val="2"/>
            <w:shd w:val="clear" w:color="auto" w:fill="FFFFFF" w:themeFill="background1"/>
          </w:tcPr>
          <w:p w14:paraId="53D28647" w14:textId="77777777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 xml:space="preserve">Atividade 2:  Discussão de resultados operacionais da etapa </w:t>
            </w:r>
          </w:p>
          <w:p w14:paraId="4E762D94" w14:textId="77777777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BF742A" w14:textId="02D7C91C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 xml:space="preserve">(Responsável: RT </w:t>
            </w:r>
            <w:r w:rsidR="00D52566">
              <w:rPr>
                <w:rFonts w:asciiTheme="minorHAnsi" w:hAnsiTheme="minorHAnsi" w:cstheme="minorHAnsi"/>
                <w:sz w:val="18"/>
                <w:szCs w:val="18"/>
              </w:rPr>
              <w:t>Estadual</w:t>
            </w: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14:paraId="19D82A3B" w14:textId="77777777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4D8CB0A" w14:textId="77777777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>Tempo: 1 hora</w:t>
            </w:r>
          </w:p>
          <w:p w14:paraId="5BF1FB8C" w14:textId="77777777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35" w:type="dxa"/>
            <w:shd w:val="clear" w:color="auto" w:fill="FFFFFF" w:themeFill="background1"/>
          </w:tcPr>
          <w:p w14:paraId="6D4C1D8C" w14:textId="77777777" w:rsidR="00950266" w:rsidRPr="00950266" w:rsidRDefault="00950266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 xml:space="preserve">1. Analisar e debater os resultados na região como: </w:t>
            </w:r>
          </w:p>
          <w:p w14:paraId="1C166F16" w14:textId="77777777" w:rsidR="00950266" w:rsidRPr="00950266" w:rsidRDefault="00950266" w:rsidP="00950266">
            <w:pPr>
              <w:pStyle w:val="PargrafodaLista"/>
              <w:widowControl w:val="0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 xml:space="preserve">Realização das atividades: % de participação das atividades </w:t>
            </w:r>
            <w:proofErr w:type="spellStart"/>
            <w:r w:rsidRPr="00950266">
              <w:rPr>
                <w:rFonts w:asciiTheme="minorHAnsi" w:hAnsiTheme="minorHAnsi" w:cstheme="minorHAnsi"/>
                <w:sz w:val="18"/>
                <w:szCs w:val="18"/>
              </w:rPr>
              <w:t>pré</w:t>
            </w:r>
            <w:proofErr w:type="spellEnd"/>
            <w:r w:rsidRPr="00950266">
              <w:rPr>
                <w:rFonts w:asciiTheme="minorHAnsi" w:hAnsiTheme="minorHAnsi" w:cstheme="minorHAnsi"/>
                <w:sz w:val="18"/>
                <w:szCs w:val="18"/>
              </w:rPr>
              <w:t xml:space="preserve"> e pós-tutoria, Realização de Workshops e % de participação, % de Realização das Oficinas tutoriais</w:t>
            </w:r>
          </w:p>
          <w:p w14:paraId="23B04FC6" w14:textId="77777777" w:rsidR="00950266" w:rsidRPr="00950266" w:rsidRDefault="00950266" w:rsidP="00950266">
            <w:pPr>
              <w:pStyle w:val="PargrafodaLista"/>
              <w:widowControl w:val="0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>Cumprimento do cronograma</w:t>
            </w:r>
          </w:p>
          <w:p w14:paraId="3DF11BEC" w14:textId="77777777" w:rsidR="00950266" w:rsidRPr="00950266" w:rsidRDefault="00950266" w:rsidP="00950266">
            <w:pPr>
              <w:pStyle w:val="PargrafodaLista"/>
              <w:widowControl w:val="0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>Facilitadores e dificultadores (tutores, equipes, metodologia)</w:t>
            </w:r>
          </w:p>
          <w:p w14:paraId="65C90107" w14:textId="77777777" w:rsidR="00950266" w:rsidRPr="00950266" w:rsidRDefault="00950266" w:rsidP="00950266">
            <w:pPr>
              <w:pStyle w:val="PargrafodaLista"/>
              <w:widowControl w:val="0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>Adesão aos processos</w:t>
            </w:r>
          </w:p>
          <w:p w14:paraId="6B3950A4" w14:textId="77777777" w:rsidR="00950266" w:rsidRPr="00950266" w:rsidRDefault="00950266" w:rsidP="00950266">
            <w:pPr>
              <w:pStyle w:val="PargrafodaLista"/>
              <w:widowControl w:val="0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>Ações do plano de ação regional importantes de serem reportadas e/ou absorvidas pelo plano de ação SES.</w:t>
            </w:r>
          </w:p>
          <w:p w14:paraId="10D7A163" w14:textId="77777777" w:rsidR="00950266" w:rsidRPr="00950266" w:rsidRDefault="00950266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B57058B" w14:textId="77777777" w:rsidR="00950266" w:rsidRPr="00950266" w:rsidRDefault="00950266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>2. Identificar e analisar fatores causais para possíveis dificultadores</w:t>
            </w:r>
          </w:p>
          <w:p w14:paraId="147C7047" w14:textId="77777777" w:rsidR="00950266" w:rsidRPr="00950266" w:rsidRDefault="00950266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4EC11EA" w14:textId="77777777" w:rsidR="00950266" w:rsidRPr="00950266" w:rsidRDefault="00950266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>3. Traçar estratégias para maior apoio da SES e dos tutores estaduais/regionais e analistas de tutoria</w:t>
            </w:r>
          </w:p>
          <w:p w14:paraId="6F77E15F" w14:textId="77777777" w:rsidR="00950266" w:rsidRPr="00950266" w:rsidRDefault="00950266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17835A" w14:textId="77777777" w:rsidR="00950266" w:rsidRDefault="00950266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 xml:space="preserve">4. Estabelecer ações </w:t>
            </w:r>
          </w:p>
          <w:p w14:paraId="650DEF86" w14:textId="59978D60" w:rsidR="006108AE" w:rsidRPr="00950266" w:rsidRDefault="006108AE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62AAC4D0" w14:textId="4DB66511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 xml:space="preserve">ondutor Regional (versão e-Planifica) </w:t>
            </w:r>
          </w:p>
          <w:p w14:paraId="4C4D574C" w14:textId="77777777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950266" w:rsidRPr="00950266" w14:paraId="705DD383" w14:textId="77777777" w:rsidTr="00EC0D57">
        <w:trPr>
          <w:trHeight w:val="346"/>
        </w:trPr>
        <w:tc>
          <w:tcPr>
            <w:tcW w:w="14029" w:type="dxa"/>
            <w:gridSpan w:val="5"/>
            <w:shd w:val="clear" w:color="auto" w:fill="005741"/>
          </w:tcPr>
          <w:p w14:paraId="786FB41E" w14:textId="77777777" w:rsidR="00950266" w:rsidRPr="00950266" w:rsidRDefault="00950266" w:rsidP="00EC0D5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50266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Agir (A)</w:t>
            </w:r>
          </w:p>
        </w:tc>
      </w:tr>
      <w:tr w:rsidR="00950266" w:rsidRPr="00950266" w14:paraId="70304FEE" w14:textId="77777777" w:rsidTr="00EC0D57">
        <w:trPr>
          <w:trHeight w:val="358"/>
        </w:trPr>
        <w:tc>
          <w:tcPr>
            <w:tcW w:w="1070" w:type="dxa"/>
            <w:vMerge w:val="restart"/>
            <w:shd w:val="clear" w:color="auto" w:fill="FFFFFF" w:themeFill="background1"/>
          </w:tcPr>
          <w:p w14:paraId="5A884917" w14:textId="77777777" w:rsidR="00950266" w:rsidRPr="00950266" w:rsidRDefault="00950266" w:rsidP="00EC0D57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A</w:t>
            </w:r>
          </w:p>
          <w:p w14:paraId="3968E4FA" w14:textId="77777777" w:rsidR="00950266" w:rsidRPr="00950266" w:rsidRDefault="00950266" w:rsidP="00EC0D57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19409CB5" wp14:editId="5EC88E83">
                  <wp:extent cx="580390" cy="580390"/>
                  <wp:effectExtent l="0" t="0" r="0" b="0"/>
                  <wp:docPr id="18" name="Imagem 18" descr="Z:\0PROADI_PlanificaSUS_Triênio_2021_2023\Práticas Assistenciais\Banco de Imagens\Ciclo PDSA\Ciclo PDSA_4-ag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:\0PROADI_PlanificaSUS_Triênio_2021_2023\Práticas Assistenciais\Banco de Imagens\Ciclo PDSA\Ciclo PDSA_4-ag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729" cy="587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1" w:type="dxa"/>
            <w:shd w:val="clear" w:color="auto" w:fill="FFFFFF" w:themeFill="background1"/>
          </w:tcPr>
          <w:p w14:paraId="08251AB3" w14:textId="77777777" w:rsidR="00950266" w:rsidRPr="00950266" w:rsidRDefault="00950266" w:rsidP="00EC0D57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950266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27DEA45" w14:textId="77777777" w:rsidR="00950266" w:rsidRPr="00950266" w:rsidRDefault="00950266" w:rsidP="00EC0D57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950266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828" w:type="dxa"/>
            <w:shd w:val="clear" w:color="auto" w:fill="FFFFFF" w:themeFill="background1"/>
          </w:tcPr>
          <w:p w14:paraId="0391171C" w14:textId="77777777" w:rsidR="00950266" w:rsidRPr="00950266" w:rsidRDefault="00950266" w:rsidP="00EC0D57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950266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950266" w:rsidRPr="00950266" w14:paraId="2A806052" w14:textId="77777777" w:rsidTr="00EC0D57">
        <w:trPr>
          <w:trHeight w:val="358"/>
        </w:trPr>
        <w:tc>
          <w:tcPr>
            <w:tcW w:w="1070" w:type="dxa"/>
            <w:vMerge/>
            <w:shd w:val="clear" w:color="auto" w:fill="FFFFFF" w:themeFill="background1"/>
          </w:tcPr>
          <w:p w14:paraId="08775799" w14:textId="77777777" w:rsidR="00950266" w:rsidRPr="00950266" w:rsidRDefault="00950266" w:rsidP="00EC0D57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461" w:type="dxa"/>
            <w:shd w:val="clear" w:color="auto" w:fill="FFFFFF" w:themeFill="background1"/>
          </w:tcPr>
          <w:p w14:paraId="65683F0E" w14:textId="77777777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 xml:space="preserve">Atividade 3: Análise dos processos implantados </w:t>
            </w:r>
          </w:p>
          <w:p w14:paraId="6B47D7F2" w14:textId="77777777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345347" w14:textId="15150637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 xml:space="preserve">(Responsável: RT </w:t>
            </w:r>
            <w:r w:rsidR="00D52566">
              <w:rPr>
                <w:rFonts w:asciiTheme="minorHAnsi" w:hAnsiTheme="minorHAnsi" w:cstheme="minorHAnsi"/>
                <w:sz w:val="18"/>
                <w:szCs w:val="18"/>
              </w:rPr>
              <w:t>Estadual</w:t>
            </w: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786BA813" w14:textId="77777777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1BE693" w14:textId="77777777" w:rsidR="00950266" w:rsidRPr="00950266" w:rsidRDefault="00950266" w:rsidP="00EC0D57">
            <w:pPr>
              <w:jc w:val="both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 xml:space="preserve">Tempo: 30 minutos 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A69710B" w14:textId="77777777" w:rsidR="00950266" w:rsidRPr="00950266" w:rsidRDefault="00950266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>1. Identificar processos já implantados na organização da Rede através da PAS</w:t>
            </w:r>
          </w:p>
          <w:p w14:paraId="2A226C18" w14:textId="77777777" w:rsidR="00950266" w:rsidRPr="00950266" w:rsidRDefault="00950266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9997EF" w14:textId="77777777" w:rsidR="00950266" w:rsidRPr="00950266" w:rsidRDefault="00950266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>2. Analisar o impacto desses processos nos indicadores</w:t>
            </w:r>
          </w:p>
          <w:p w14:paraId="70665CAD" w14:textId="77777777" w:rsidR="00950266" w:rsidRPr="00950266" w:rsidRDefault="00950266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E83E40" w14:textId="77777777" w:rsid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 xml:space="preserve">3.  Estabelecer ações (se necessário) </w:t>
            </w:r>
          </w:p>
          <w:p w14:paraId="21FE432C" w14:textId="6C669ED5" w:rsidR="006108AE" w:rsidRPr="00950266" w:rsidRDefault="006108AE" w:rsidP="00EC0D57">
            <w:pPr>
              <w:jc w:val="both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3263BF3C" w14:textId="77777777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 xml:space="preserve">Apresentação PowerPoint® SES </w:t>
            </w:r>
          </w:p>
          <w:p w14:paraId="37AC28E1" w14:textId="77777777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  <w:p w14:paraId="62A90F89" w14:textId="77777777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>Plano de Ação – Grupo Condutor Regional (versão e-Planifica)</w:t>
            </w:r>
          </w:p>
          <w:p w14:paraId="0AC5E5C5" w14:textId="77777777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  <w:p w14:paraId="650C78BA" w14:textId="11A9E6F6" w:rsidR="00950266" w:rsidRPr="00950266" w:rsidRDefault="006108AE" w:rsidP="00EC0D57">
            <w:pPr>
              <w:jc w:val="both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6108AE">
              <w:rPr>
                <w:rFonts w:asciiTheme="minorHAnsi" w:hAnsiTheme="minorHAnsi" w:cstheme="minorHAnsi"/>
                <w:sz w:val="18"/>
                <w:szCs w:val="18"/>
              </w:rPr>
              <w:t>Previne Brasil (cadastro e desempenho) e SISPACTO</w:t>
            </w:r>
          </w:p>
        </w:tc>
      </w:tr>
      <w:tr w:rsidR="00950266" w:rsidRPr="00950266" w14:paraId="5E6CB4C9" w14:textId="77777777" w:rsidTr="00EC0D57">
        <w:trPr>
          <w:trHeight w:val="358"/>
        </w:trPr>
        <w:tc>
          <w:tcPr>
            <w:tcW w:w="1070" w:type="dxa"/>
            <w:vMerge/>
            <w:shd w:val="clear" w:color="auto" w:fill="FFFFFF" w:themeFill="background1"/>
          </w:tcPr>
          <w:p w14:paraId="19FC0115" w14:textId="77777777" w:rsidR="00950266" w:rsidRPr="00950266" w:rsidRDefault="00950266" w:rsidP="00EC0D57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461" w:type="dxa"/>
            <w:shd w:val="clear" w:color="auto" w:fill="FFFFFF" w:themeFill="background1"/>
          </w:tcPr>
          <w:p w14:paraId="73C24D8E" w14:textId="77777777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 xml:space="preserve">Atividade 4: Padronização de processos </w:t>
            </w:r>
          </w:p>
          <w:p w14:paraId="00263301" w14:textId="77777777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7F6EED" w14:textId="3327A409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 xml:space="preserve">(Responsável: RT </w:t>
            </w:r>
            <w:r w:rsidR="00D52566">
              <w:rPr>
                <w:rFonts w:asciiTheme="minorHAnsi" w:hAnsiTheme="minorHAnsi" w:cstheme="minorHAnsi"/>
                <w:sz w:val="18"/>
                <w:szCs w:val="18"/>
              </w:rPr>
              <w:t>Estadual</w:t>
            </w: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14:paraId="37CF5177" w14:textId="77777777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752284" w14:textId="77777777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 xml:space="preserve">Tempo: 1 hora e 30 minutos </w:t>
            </w:r>
          </w:p>
          <w:p w14:paraId="53B9E517" w14:textId="77777777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C792045" w14:textId="4E659BE0" w:rsidR="00950266" w:rsidRPr="006108AE" w:rsidRDefault="00950266" w:rsidP="006108AE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>1. Identificar se há novas oportunidades de melhoria nos processos implantados</w:t>
            </w:r>
            <w:r w:rsidRPr="009502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2DD7CE82" w14:textId="77777777" w:rsidR="00950266" w:rsidRPr="00950266" w:rsidRDefault="00950266" w:rsidP="00EC0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B1A2A17" w14:textId="15A7BA8B" w:rsidR="00950266" w:rsidRPr="00950266" w:rsidRDefault="006108AE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950266" w:rsidRPr="009502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</w:t>
            </w:r>
            <w:r w:rsidR="00950266" w:rsidRPr="00950266">
              <w:rPr>
                <w:rFonts w:asciiTheme="minorHAnsi" w:hAnsiTheme="minorHAnsi" w:cstheme="minorHAnsi"/>
                <w:sz w:val="18"/>
                <w:szCs w:val="18"/>
              </w:rPr>
              <w:t xml:space="preserve"> Estabelecer novas ações</w:t>
            </w:r>
          </w:p>
        </w:tc>
        <w:tc>
          <w:tcPr>
            <w:tcW w:w="3828" w:type="dxa"/>
            <w:shd w:val="clear" w:color="auto" w:fill="FFFFFF" w:themeFill="background1"/>
          </w:tcPr>
          <w:p w14:paraId="45CD9E87" w14:textId="77777777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>Procedimentos Operacionais Padrões (POP)</w:t>
            </w:r>
          </w:p>
          <w:p w14:paraId="7C4789A4" w14:textId="77777777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78484B" w14:textId="5027D2C9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 xml:space="preserve">ondutor Regional (versão e-Planifica) </w:t>
            </w:r>
          </w:p>
          <w:p w14:paraId="247A5EDB" w14:textId="77777777" w:rsidR="00950266" w:rsidRPr="00950266" w:rsidRDefault="00950266" w:rsidP="00EC0D57">
            <w:pPr>
              <w:jc w:val="both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</w:p>
          <w:p w14:paraId="0595C9D5" w14:textId="77777777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0266" w:rsidRPr="00950266" w14:paraId="6119047E" w14:textId="77777777" w:rsidTr="00EC0D57">
        <w:trPr>
          <w:trHeight w:val="358"/>
        </w:trPr>
        <w:tc>
          <w:tcPr>
            <w:tcW w:w="1070" w:type="dxa"/>
            <w:vMerge/>
            <w:shd w:val="clear" w:color="auto" w:fill="FFFFFF" w:themeFill="background1"/>
          </w:tcPr>
          <w:p w14:paraId="0B607D02" w14:textId="77777777" w:rsidR="00950266" w:rsidRPr="00950266" w:rsidRDefault="00950266" w:rsidP="00EC0D57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461" w:type="dxa"/>
            <w:shd w:val="clear" w:color="auto" w:fill="FFFFFF" w:themeFill="background1"/>
          </w:tcPr>
          <w:p w14:paraId="0FA85E1E" w14:textId="77777777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>Atividade 5: Implementação dos processos</w:t>
            </w:r>
          </w:p>
          <w:p w14:paraId="492F54B4" w14:textId="77777777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D152E2" w14:textId="220B059D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 xml:space="preserve">(Responsável: RT </w:t>
            </w:r>
            <w:r w:rsidR="00D52566">
              <w:rPr>
                <w:rFonts w:asciiTheme="minorHAnsi" w:hAnsiTheme="minorHAnsi" w:cstheme="minorHAnsi"/>
                <w:sz w:val="18"/>
                <w:szCs w:val="18"/>
              </w:rPr>
              <w:t>Estadual</w:t>
            </w: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14:paraId="74658B9A" w14:textId="77777777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6A99B89" w14:textId="77777777" w:rsidR="00950266" w:rsidRPr="00950266" w:rsidRDefault="00950266" w:rsidP="00EC0D57">
            <w:pPr>
              <w:jc w:val="both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>Tempo: 30 minutos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3C0DC11" w14:textId="77777777" w:rsidR="00950266" w:rsidRPr="00950266" w:rsidRDefault="00950266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>1. Identificar como apoiar às equipes para a implementação dos processos padronizados</w:t>
            </w:r>
          </w:p>
          <w:p w14:paraId="78C75768" w14:textId="77777777" w:rsidR="00950266" w:rsidRPr="00950266" w:rsidRDefault="00950266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712BD1" w14:textId="77777777" w:rsidR="00950266" w:rsidRPr="00950266" w:rsidRDefault="00950266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>2. Estabelecer estratégias para a manutenção das boas práticas, identificadas por meio do monitoramento e avaliação dos processos</w:t>
            </w:r>
          </w:p>
          <w:p w14:paraId="1AAAAE4B" w14:textId="77777777" w:rsidR="00950266" w:rsidRPr="00950266" w:rsidRDefault="00950266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0ED4405" w14:textId="77777777" w:rsidR="00950266" w:rsidRPr="00950266" w:rsidRDefault="00950266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>3. Estabelecer um plano de apoio a implementação dos processos</w:t>
            </w:r>
          </w:p>
        </w:tc>
        <w:tc>
          <w:tcPr>
            <w:tcW w:w="3828" w:type="dxa"/>
            <w:shd w:val="clear" w:color="auto" w:fill="FFFFFF" w:themeFill="background1"/>
          </w:tcPr>
          <w:p w14:paraId="49574650" w14:textId="5F68F243" w:rsidR="00950266" w:rsidRPr="00950266" w:rsidRDefault="00950266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950266">
              <w:rPr>
                <w:rFonts w:asciiTheme="minorHAnsi" w:hAnsiTheme="minorHAnsi" w:cstheme="minorHAnsi"/>
                <w:sz w:val="18"/>
                <w:szCs w:val="18"/>
              </w:rPr>
              <w:t xml:space="preserve">ondutor Regional (versão e-Planifica) </w:t>
            </w:r>
          </w:p>
          <w:p w14:paraId="34314461" w14:textId="77777777" w:rsidR="00950266" w:rsidRPr="00950266" w:rsidRDefault="00950266" w:rsidP="00EC0D57">
            <w:pPr>
              <w:jc w:val="both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</w:tbl>
    <w:p w14:paraId="79D34134" w14:textId="77777777" w:rsidR="00F96382" w:rsidRPr="00950266" w:rsidRDefault="00F96382" w:rsidP="00F96382">
      <w:pPr>
        <w:rPr>
          <w:rFonts w:asciiTheme="minorHAnsi" w:hAnsiTheme="minorHAnsi" w:cstheme="minorHAnsi"/>
        </w:rPr>
      </w:pPr>
    </w:p>
    <w:p w14:paraId="13A8D8AF" w14:textId="77777777" w:rsidR="00F96382" w:rsidRPr="00950266" w:rsidRDefault="00F96382" w:rsidP="00F96382">
      <w:pPr>
        <w:rPr>
          <w:rFonts w:asciiTheme="minorHAnsi" w:hAnsiTheme="minorHAnsi" w:cstheme="minorHAnsi"/>
        </w:rPr>
      </w:pPr>
    </w:p>
    <w:sectPr w:rsidR="00F96382" w:rsidRPr="00950266" w:rsidSect="00EB7C28">
      <w:headerReference w:type="even" r:id="rId10"/>
      <w:headerReference w:type="default" r:id="rId11"/>
      <w:headerReference w:type="first" r:id="rId12"/>
      <w:pgSz w:w="16838" w:h="11906" w:orient="landscape" w:code="9"/>
      <w:pgMar w:top="2694" w:right="1134" w:bottom="1134" w:left="1134" w:header="11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C29DE" w14:textId="77777777" w:rsidR="00D76E9B" w:rsidRDefault="00D76E9B" w:rsidP="00F96382">
      <w:r>
        <w:separator/>
      </w:r>
    </w:p>
  </w:endnote>
  <w:endnote w:type="continuationSeparator" w:id="0">
    <w:p w14:paraId="6262524F" w14:textId="77777777" w:rsidR="00D76E9B" w:rsidRDefault="00D76E9B" w:rsidP="00F9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A987D" w14:textId="77777777" w:rsidR="00D76E9B" w:rsidRDefault="00D76E9B" w:rsidP="00F96382">
      <w:r>
        <w:separator/>
      </w:r>
    </w:p>
  </w:footnote>
  <w:footnote w:type="continuationSeparator" w:id="0">
    <w:p w14:paraId="2A704461" w14:textId="77777777" w:rsidR="00D76E9B" w:rsidRDefault="00D76E9B" w:rsidP="00F96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29AEB" w14:textId="77777777" w:rsidR="00F96382" w:rsidRDefault="006108AE">
    <w:pPr>
      <w:pStyle w:val="Cabealho"/>
    </w:pPr>
    <w:r>
      <w:rPr>
        <w:noProof/>
      </w:rPr>
      <w:pict w14:anchorId="2781E7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320751" o:spid="_x0000_s2056" type="#_x0000_t75" style="position:absolute;margin-left:0;margin-top:0;width:841.7pt;height:595.2pt;z-index:-251657216;mso-position-horizontal:center;mso-position-horizontal-relative:margin;mso-position-vertical:center;mso-position-vertical-relative:margin" o:allowincell="f">
          <v:imagedata r:id="rId1" o:title="Template Matrizes_SM na APS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BC40F" w14:textId="77777777" w:rsidR="00F96382" w:rsidRDefault="006108AE">
    <w:pPr>
      <w:pStyle w:val="Cabealho"/>
    </w:pPr>
    <w:r>
      <w:rPr>
        <w:noProof/>
      </w:rPr>
      <w:pict w14:anchorId="3D9E27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320752" o:spid="_x0000_s2057" type="#_x0000_t75" style="position:absolute;margin-left:-56.6pt;margin-top:-134.2pt;width:841.7pt;height:595.2pt;z-index:-251656192;mso-position-horizontal-relative:margin;mso-position-vertical-relative:margin" o:allowincell="f">
          <v:imagedata r:id="rId1" o:title="Template Matrizes_SM na APS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5168" w14:textId="77777777" w:rsidR="00F96382" w:rsidRDefault="006108AE">
    <w:pPr>
      <w:pStyle w:val="Cabealho"/>
    </w:pPr>
    <w:r>
      <w:rPr>
        <w:noProof/>
      </w:rPr>
      <w:pict w14:anchorId="774FFB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320750" o:spid="_x0000_s2055" type="#_x0000_t75" style="position:absolute;margin-left:0;margin-top:0;width:841.7pt;height:595.2pt;z-index:-251658240;mso-position-horizontal:center;mso-position-horizontal-relative:margin;mso-position-vertical:center;mso-position-vertical-relative:margin" o:allowincell="f">
          <v:imagedata r:id="rId1" o:title="Template Matrizes_SM na APS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40655"/>
    <w:multiLevelType w:val="multilevel"/>
    <w:tmpl w:val="55F059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27A12C6"/>
    <w:multiLevelType w:val="hybridMultilevel"/>
    <w:tmpl w:val="B596D2B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677EBA"/>
    <w:multiLevelType w:val="hybridMultilevel"/>
    <w:tmpl w:val="016622D4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243136CA"/>
    <w:multiLevelType w:val="hybridMultilevel"/>
    <w:tmpl w:val="65F04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13488"/>
    <w:multiLevelType w:val="hybridMultilevel"/>
    <w:tmpl w:val="01E63F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A7636"/>
    <w:multiLevelType w:val="hybridMultilevel"/>
    <w:tmpl w:val="AAB21AA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607902"/>
    <w:multiLevelType w:val="multilevel"/>
    <w:tmpl w:val="21668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82"/>
    <w:rsid w:val="00002877"/>
    <w:rsid w:val="000246E2"/>
    <w:rsid w:val="00095EBE"/>
    <w:rsid w:val="0015267C"/>
    <w:rsid w:val="00190848"/>
    <w:rsid w:val="001B0334"/>
    <w:rsid w:val="001C481F"/>
    <w:rsid w:val="001D2B24"/>
    <w:rsid w:val="002A25BA"/>
    <w:rsid w:val="002D3200"/>
    <w:rsid w:val="005607E3"/>
    <w:rsid w:val="005B33C1"/>
    <w:rsid w:val="006108AE"/>
    <w:rsid w:val="00636B13"/>
    <w:rsid w:val="006710E0"/>
    <w:rsid w:val="00685369"/>
    <w:rsid w:val="00950266"/>
    <w:rsid w:val="00960B95"/>
    <w:rsid w:val="00A7128D"/>
    <w:rsid w:val="00B11D7F"/>
    <w:rsid w:val="00BA6FF9"/>
    <w:rsid w:val="00D4124A"/>
    <w:rsid w:val="00D52566"/>
    <w:rsid w:val="00D76E9B"/>
    <w:rsid w:val="00EB7C28"/>
    <w:rsid w:val="00EC5511"/>
    <w:rsid w:val="00F962B6"/>
    <w:rsid w:val="00F96382"/>
    <w:rsid w:val="00FC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184AEEB"/>
  <w15:chartTrackingRefBased/>
  <w15:docId w15:val="{E12BBD6C-C2B2-4206-9AFE-F1CD23FA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s"/>
    <w:qFormat/>
    <w:rsid w:val="00F96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963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Intensa">
    <w:name w:val="Intense Emphasis"/>
    <w:aliases w:val="Versículos"/>
    <w:basedOn w:val="Fontepargpadro"/>
    <w:uiPriority w:val="21"/>
    <w:qFormat/>
    <w:rsid w:val="00960B95"/>
    <w:rPr>
      <w:rFonts w:asciiTheme="minorHAnsi" w:hAnsiTheme="minorHAnsi"/>
      <w:b/>
      <w:i/>
      <w:iCs/>
      <w:color w:val="2F5496" w:themeColor="accent5" w:themeShade="BF"/>
      <w:sz w:val="22"/>
    </w:rPr>
  </w:style>
  <w:style w:type="paragraph" w:styleId="Cabealho">
    <w:name w:val="header"/>
    <w:basedOn w:val="Normal"/>
    <w:link w:val="CabealhoChar"/>
    <w:uiPriority w:val="99"/>
    <w:unhideWhenUsed/>
    <w:rsid w:val="00F963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6382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F963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6382"/>
    <w:rPr>
      <w:rFonts w:ascii="Calibri" w:hAnsi="Calibri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F963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F9638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B11D7F"/>
    <w:pPr>
      <w:ind w:left="720"/>
      <w:contextualSpacing/>
    </w:pPr>
    <w:rPr>
      <w:rFonts w:ascii="Times" w:hAnsi="Times"/>
      <w:sz w:val="20"/>
      <w:szCs w:val="20"/>
    </w:rPr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0246E2"/>
    <w:rPr>
      <w:rFonts w:ascii="Times" w:eastAsia="Times New Roman" w:hAnsi="Time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E1776-80C3-4723-AC03-162C55A4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Karina de Sousa Gadelha</cp:lastModifiedBy>
  <cp:revision>7</cp:revision>
  <dcterms:created xsi:type="dcterms:W3CDTF">2022-04-12T21:04:00Z</dcterms:created>
  <dcterms:modified xsi:type="dcterms:W3CDTF">2022-06-21T17:31:00Z</dcterms:modified>
</cp:coreProperties>
</file>