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="532" w:tblpY="596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6"/>
        <w:gridCol w:w="2620"/>
        <w:gridCol w:w="2084"/>
        <w:gridCol w:w="1642"/>
        <w:gridCol w:w="1391"/>
        <w:gridCol w:w="1517"/>
        <w:gridCol w:w="312"/>
        <w:gridCol w:w="2556"/>
      </w:tblGrid>
      <w:tr w:rsidR="002A274F" w:rsidRPr="002A274F" w14:paraId="39DEC000" w14:textId="77777777" w:rsidTr="00E10A3D">
        <w:trPr>
          <w:trHeight w:val="220"/>
        </w:trPr>
        <w:tc>
          <w:tcPr>
            <w:tcW w:w="13608" w:type="dxa"/>
            <w:gridSpan w:val="8"/>
            <w:shd w:val="clear" w:color="auto" w:fill="8064A2" w:themeFill="accent4"/>
          </w:tcPr>
          <w:p w14:paraId="6981F69C" w14:textId="1C17DBBE" w:rsidR="002A274F" w:rsidRPr="00025C72" w:rsidRDefault="002A274F" w:rsidP="00E10A3D">
            <w:pPr>
              <w:ind w:left="22" w:right="-5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bookmarkStart w:id="0" w:name="_Hlk85036048"/>
            <w:r w:rsidRPr="00025C7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Etapa 5 - Oficina de Planejamento SES </w:t>
            </w:r>
          </w:p>
        </w:tc>
      </w:tr>
      <w:tr w:rsidR="002A274F" w:rsidRPr="002A274F" w14:paraId="77E3FF1B" w14:textId="77777777" w:rsidTr="00E10A3D">
        <w:trPr>
          <w:trHeight w:val="13"/>
        </w:trPr>
        <w:tc>
          <w:tcPr>
            <w:tcW w:w="13608" w:type="dxa"/>
            <w:gridSpan w:val="8"/>
            <w:shd w:val="clear" w:color="auto" w:fill="8064A2" w:themeFill="accent4"/>
          </w:tcPr>
          <w:p w14:paraId="3178871C" w14:textId="77777777" w:rsidR="002A274F" w:rsidRPr="00025C72" w:rsidRDefault="002A274F" w:rsidP="00E10A3D">
            <w:pPr>
              <w:ind w:left="3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2A274F" w:rsidRPr="002A274F" w14:paraId="40831229" w14:textId="77777777" w:rsidTr="00754A55">
        <w:trPr>
          <w:trHeight w:val="20"/>
        </w:trPr>
        <w:tc>
          <w:tcPr>
            <w:tcW w:w="1486" w:type="dxa"/>
            <w:vMerge w:val="restart"/>
            <w:shd w:val="clear" w:color="auto" w:fill="auto"/>
          </w:tcPr>
          <w:p w14:paraId="00BEA905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2D66E22F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14:paraId="5EFFF5D9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E20E001" wp14:editId="6E3E4441">
                  <wp:extent cx="652007" cy="652007"/>
                  <wp:effectExtent l="0" t="0" r="0" b="0"/>
                  <wp:docPr id="2" name="Imagem 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00" cy="6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74F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14:paraId="1C8763D5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110DA405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556" w:type="dxa"/>
            <w:shd w:val="clear" w:color="auto" w:fill="auto"/>
          </w:tcPr>
          <w:p w14:paraId="535A0BC9" w14:textId="6E1FCFF3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2A274F" w:rsidRPr="002A274F" w14:paraId="1AE606F1" w14:textId="77777777" w:rsidTr="00754A55">
        <w:trPr>
          <w:trHeight w:val="755"/>
        </w:trPr>
        <w:tc>
          <w:tcPr>
            <w:tcW w:w="1486" w:type="dxa"/>
            <w:vMerge/>
            <w:shd w:val="clear" w:color="auto" w:fill="auto"/>
          </w:tcPr>
          <w:p w14:paraId="7F5C7732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620" w:type="dxa"/>
            <w:vMerge w:val="restart"/>
            <w:shd w:val="clear" w:color="auto" w:fill="auto"/>
          </w:tcPr>
          <w:p w14:paraId="1955C43C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Atividade 1: Monitoramento do plano de ação </w:t>
            </w:r>
          </w:p>
          <w:p w14:paraId="0A55EA12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0177D4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5C5EB7D6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14:paraId="38BF72F2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23A97E77" w14:textId="77777777" w:rsidR="002A274F" w:rsidRPr="002A274F" w:rsidRDefault="002A274F" w:rsidP="00E10A3D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pactuado na etapa preparatória. Apresentar atividades realizadas a partir do último plano de ação, atentar-se ao cumprimento do prazo, conformidade com o planejado, avaliação do resultado ou produto elaborado e registro.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386558D3" w14:textId="2E83D364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230D55F8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1A7D13A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Grupo Condutor </w:t>
            </w:r>
          </w:p>
          <w:p w14:paraId="2E127883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5A5F649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A274F" w:rsidRPr="002A274F" w14:paraId="727251E7" w14:textId="77777777" w:rsidTr="00754A55">
        <w:trPr>
          <w:trHeight w:val="854"/>
        </w:trPr>
        <w:tc>
          <w:tcPr>
            <w:tcW w:w="1486" w:type="dxa"/>
            <w:vMerge/>
            <w:shd w:val="clear" w:color="auto" w:fill="auto"/>
          </w:tcPr>
          <w:p w14:paraId="05A51CC7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14:paraId="2A4DADE0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14:paraId="01142AF8" w14:textId="352BFA21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Identificar ações não realizadas, parcialmente ou totalmente, discutir a justificativa do não cumprimento, investigar possíveis fatores causais e direcioná-los para o plano de ação que será acordado no final da oficina vigente, confirmando a necessidade da ação planejada e definindo novo prazo.</w:t>
            </w:r>
          </w:p>
        </w:tc>
        <w:tc>
          <w:tcPr>
            <w:tcW w:w="2556" w:type="dxa"/>
            <w:vMerge/>
            <w:shd w:val="clear" w:color="auto" w:fill="auto"/>
          </w:tcPr>
          <w:p w14:paraId="7DC10F3B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3BB14968" w14:textId="77777777" w:rsidTr="00E10A3D">
        <w:trPr>
          <w:trHeight w:val="262"/>
        </w:trPr>
        <w:tc>
          <w:tcPr>
            <w:tcW w:w="13608" w:type="dxa"/>
            <w:gridSpan w:val="8"/>
            <w:shd w:val="clear" w:color="auto" w:fill="8064A2" w:themeFill="accent4"/>
          </w:tcPr>
          <w:p w14:paraId="26BCFFE2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2A274F" w:rsidRPr="002A274F" w14:paraId="644615A3" w14:textId="77777777" w:rsidTr="00754A55">
        <w:trPr>
          <w:trHeight w:val="262"/>
        </w:trPr>
        <w:tc>
          <w:tcPr>
            <w:tcW w:w="1486" w:type="dxa"/>
            <w:vMerge w:val="restart"/>
            <w:shd w:val="clear" w:color="auto" w:fill="FFFFFF" w:themeFill="background1"/>
          </w:tcPr>
          <w:p w14:paraId="1B59FF7D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66AB16AE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5CD584D" wp14:editId="11C16CC0">
                  <wp:extent cx="723569" cy="723569"/>
                  <wp:effectExtent l="0" t="0" r="635" b="635"/>
                  <wp:docPr id="5" name="Imagem 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8" cy="7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  <w:shd w:val="clear" w:color="auto" w:fill="FFFFFF" w:themeFill="background1"/>
          </w:tcPr>
          <w:p w14:paraId="4C91FADC" w14:textId="77777777" w:rsidR="002A274F" w:rsidRPr="002A274F" w:rsidRDefault="002A274F" w:rsidP="00E10A3D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1751A81C" w14:textId="77777777" w:rsidR="002A274F" w:rsidRPr="002A274F" w:rsidRDefault="002A274F" w:rsidP="00E10A3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556" w:type="dxa"/>
            <w:shd w:val="clear" w:color="auto" w:fill="FFFFFF" w:themeFill="background1"/>
          </w:tcPr>
          <w:p w14:paraId="32AAFA03" w14:textId="00723A4B" w:rsidR="002A274F" w:rsidRPr="002A274F" w:rsidRDefault="002A274F" w:rsidP="00E10A3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2A274F" w:rsidRPr="002A274F" w14:paraId="797C62C4" w14:textId="77777777" w:rsidTr="00754A55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6FB8F22B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vMerge w:val="restart"/>
            <w:shd w:val="clear" w:color="auto" w:fill="FFFFFF" w:themeFill="background1"/>
          </w:tcPr>
          <w:p w14:paraId="252F414D" w14:textId="4218FA5A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Atividade 2: Apresentação da etapa 5</w:t>
            </w:r>
          </w:p>
          <w:p w14:paraId="20E8ED2F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2DFDF1F" w14:textId="77777777" w:rsid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(Responsável: Consultor)</w:t>
            </w:r>
          </w:p>
          <w:p w14:paraId="6C298DE7" w14:textId="77777777" w:rsidR="00816725" w:rsidRPr="002A274F" w:rsidRDefault="00816725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17F60D6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0EB2AA8B" w14:textId="17EA58C0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Apresentação breve da etapa 5 e discussão da necessidade de customização da proposta padrão apresentada.</w:t>
            </w:r>
          </w:p>
        </w:tc>
        <w:tc>
          <w:tcPr>
            <w:tcW w:w="2556" w:type="dxa"/>
            <w:vMerge w:val="restart"/>
            <w:shd w:val="clear" w:color="auto" w:fill="FFFFFF" w:themeFill="background1"/>
          </w:tcPr>
          <w:p w14:paraId="77453DD5" w14:textId="2700C20B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6620795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9C9B046" w14:textId="0D8596AC" w:rsidR="002A274F" w:rsidRPr="002A274F" w:rsidRDefault="002A274F" w:rsidP="00E10A3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Cs/>
                <w:sz w:val="18"/>
                <w:szCs w:val="18"/>
              </w:rPr>
              <w:t>Carteira de Serviços da AAE</w:t>
            </w:r>
          </w:p>
        </w:tc>
      </w:tr>
      <w:tr w:rsidR="002A274F" w:rsidRPr="002A274F" w14:paraId="5D8CD6C0" w14:textId="77777777" w:rsidTr="00754A55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33E5E447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vMerge/>
            <w:shd w:val="clear" w:color="auto" w:fill="FFFFFF" w:themeFill="background1"/>
          </w:tcPr>
          <w:p w14:paraId="15734100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0191623D" w14:textId="5EB42936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Revisitar o </w:t>
            </w:r>
            <w:r w:rsidRPr="002A274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status</w:t>
            </w: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da Etapa 4 (Definição da diretriz clínica que será utilizada, estratificação de risco das subpopulações, Atenção Contínua na AAE, carteira de serviços AAE).</w:t>
            </w:r>
          </w:p>
        </w:tc>
        <w:tc>
          <w:tcPr>
            <w:tcW w:w="2556" w:type="dxa"/>
            <w:vMerge/>
            <w:shd w:val="clear" w:color="auto" w:fill="FFFFFF" w:themeFill="background1"/>
          </w:tcPr>
          <w:p w14:paraId="41726B58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0907BC12" w14:textId="77777777" w:rsidTr="00754A55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7F176980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vMerge w:val="restart"/>
            <w:shd w:val="clear" w:color="auto" w:fill="FFFFFF" w:themeFill="background1"/>
          </w:tcPr>
          <w:p w14:paraId="403746F7" w14:textId="52065D6B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Atividade 3: Mobilização de recursos e atores para etapa 5</w:t>
            </w:r>
          </w:p>
          <w:p w14:paraId="23AA4820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69DB7A9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7B9BA588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2A5C20" w14:textId="77777777" w:rsidR="002A274F" w:rsidRPr="002A274F" w:rsidRDefault="002A274F" w:rsidP="00E10A3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Cs/>
                <w:sz w:val="18"/>
                <w:szCs w:val="18"/>
              </w:rPr>
              <w:t>Tempo: 1 hora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7D1D0C11" w14:textId="12860DDF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Checagem dos recursos e atores necessários para operacionalização da etapa 5 para APS/AAE: Cronograma com previsão de proteção de agenda das equipes (reorganização das agendas de atendimentos e garantia que participem das atividades), itens importantes para viabilização do </w:t>
            </w:r>
            <w:r w:rsidRPr="002A274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workshop</w:t>
            </w: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oficina tutorial da etapa 5.1, unidades em conformidade, tutores em conformidade, qualificação dos atores necessários para apoiar o processo de tutoria. </w:t>
            </w:r>
          </w:p>
        </w:tc>
        <w:tc>
          <w:tcPr>
            <w:tcW w:w="2556" w:type="dxa"/>
            <w:vMerge w:val="restart"/>
            <w:shd w:val="clear" w:color="auto" w:fill="FFFFFF" w:themeFill="background1"/>
          </w:tcPr>
          <w:p w14:paraId="5E64DD36" w14:textId="09AB6C43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E875654" w14:textId="77777777" w:rsidR="002A274F" w:rsidRPr="002A274F" w:rsidRDefault="002A274F" w:rsidP="00E10A3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A274F" w:rsidRPr="002A274F" w14:paraId="3B770721" w14:textId="77777777" w:rsidTr="00754A55">
        <w:trPr>
          <w:trHeight w:val="1067"/>
        </w:trPr>
        <w:tc>
          <w:tcPr>
            <w:tcW w:w="1486" w:type="dxa"/>
            <w:vMerge/>
            <w:shd w:val="clear" w:color="auto" w:fill="FFFFFF" w:themeFill="background1"/>
          </w:tcPr>
          <w:p w14:paraId="08C6B311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vMerge/>
            <w:shd w:val="clear" w:color="auto" w:fill="FFFFFF" w:themeFill="background1"/>
          </w:tcPr>
          <w:p w14:paraId="49D05350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5819107C" w14:textId="11EC2655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Checagem dos recursos e atores necessários para oficina tutorial 5.2 integrada: Cronograma com previsão de proteção de agenda para </w:t>
            </w:r>
            <w:r w:rsidRPr="002A274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oficina compartilhada </w:t>
            </w: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(reorganização das agendas de atendimentos e garantia que participem das atividades)</w:t>
            </w:r>
            <w:r w:rsidRPr="002A274F">
              <w:rPr>
                <w:rFonts w:asciiTheme="minorHAnsi" w:hAnsiTheme="minorHAnsi" w:cstheme="minorHAnsi"/>
                <w:bCs/>
                <w:sz w:val="18"/>
                <w:szCs w:val="18"/>
              </w:rPr>
              <w:t>, itens importantes para a v</w:t>
            </w: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iabilização da oficina tutorial 5.2 integrada, l</w:t>
            </w:r>
            <w:r w:rsidRPr="002A274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evantamento sobre a estrutura e recursos específicos necessários para viabilização da oficina tutorial integrada. </w:t>
            </w:r>
          </w:p>
        </w:tc>
        <w:tc>
          <w:tcPr>
            <w:tcW w:w="2556" w:type="dxa"/>
            <w:vMerge/>
            <w:shd w:val="clear" w:color="auto" w:fill="FFFFFF" w:themeFill="background1"/>
          </w:tcPr>
          <w:p w14:paraId="549A3884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128871F9" w14:textId="77777777" w:rsidTr="00754A55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60595B65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5F142CCC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Atividade 4:</w:t>
            </w:r>
            <w:r w:rsidRPr="002A274F">
              <w:rPr>
                <w:rFonts w:asciiTheme="minorHAnsi" w:hAnsiTheme="minorHAnsi" w:cstheme="minorHAnsi"/>
                <w:sz w:val="18"/>
                <w:szCs w:val="18"/>
              </w:rPr>
              <w:t xml:space="preserve"> Compartilhamento do cuidado e segurança do paciente</w:t>
            </w:r>
          </w:p>
          <w:p w14:paraId="240778A9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DACAA1C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7406CF48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444AF890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Levantamento do modelo atual para o compartilhamento do cuidado entre APS e AAE, verificando: </w:t>
            </w:r>
          </w:p>
          <w:p w14:paraId="0B2E8C73" w14:textId="77777777" w:rsidR="002A274F" w:rsidRPr="002A274F" w:rsidRDefault="002A274F" w:rsidP="00E10A3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Como é realizado hoje;</w:t>
            </w:r>
          </w:p>
          <w:p w14:paraId="13CECCFB" w14:textId="77777777" w:rsidR="002A274F" w:rsidRPr="002A274F" w:rsidRDefault="002A274F" w:rsidP="00E10A3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Possui critérios de acesso definidos; </w:t>
            </w:r>
          </w:p>
          <w:p w14:paraId="7F9A6B4F" w14:textId="524BFA85" w:rsidR="002A274F" w:rsidRPr="002A274F" w:rsidRDefault="002A274F" w:rsidP="00E10A3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Quais as formas de compartilhamento (sistema, formulário); </w:t>
            </w:r>
          </w:p>
          <w:p w14:paraId="6213A364" w14:textId="77777777" w:rsidR="002A274F" w:rsidRPr="002A274F" w:rsidRDefault="002A274F" w:rsidP="00E10A3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Theme="minorEastAsia" w:hAnsiTheme="minorHAnsi" w:cstheme="minorHAnsi"/>
                <w:sz w:val="18"/>
                <w:szCs w:val="18"/>
              </w:rPr>
              <w:t>Quais parâmetros de segurança da informação são contemplados.</w:t>
            </w:r>
          </w:p>
        </w:tc>
        <w:tc>
          <w:tcPr>
            <w:tcW w:w="2556" w:type="dxa"/>
            <w:shd w:val="clear" w:color="auto" w:fill="FFFFFF" w:themeFill="background1"/>
          </w:tcPr>
          <w:p w14:paraId="26703089" w14:textId="085385C1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396FDF07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3CBF526" w14:textId="2256664B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Guia de Orientação para a Etapa 5 - Atividades Padrão de Qualidade e Segurança do Paciente – Mapeamento de Processos </w:t>
            </w:r>
          </w:p>
        </w:tc>
      </w:tr>
      <w:tr w:rsidR="002A274F" w:rsidRPr="002A274F" w14:paraId="5BA055D3" w14:textId="77777777" w:rsidTr="00754A55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178915A8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01108A5A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Atividade 5: Análise local e plano de ação</w:t>
            </w:r>
          </w:p>
          <w:p w14:paraId="72985AA3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9DA050B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1C0056AF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540A2953" w14:textId="32C564CC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 relacionadas à etapa. Utilizar o espaço destinado para a análise logo abaixo.</w:t>
            </w:r>
          </w:p>
        </w:tc>
        <w:tc>
          <w:tcPr>
            <w:tcW w:w="2556" w:type="dxa"/>
            <w:shd w:val="clear" w:color="auto" w:fill="FFFFFF" w:themeFill="background1"/>
          </w:tcPr>
          <w:p w14:paraId="24E0465F" w14:textId="1D88DD2F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4AF86F98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7DE0631" w14:textId="75B67BA9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Grupo Condutor</w:t>
            </w:r>
          </w:p>
        </w:tc>
      </w:tr>
      <w:tr w:rsidR="002A274F" w:rsidRPr="002A274F" w14:paraId="3F262F3E" w14:textId="77777777" w:rsidTr="00E10A3D">
        <w:trPr>
          <w:trHeight w:val="262"/>
        </w:trPr>
        <w:tc>
          <w:tcPr>
            <w:tcW w:w="1486" w:type="dxa"/>
            <w:vMerge/>
            <w:shd w:val="clear" w:color="auto" w:fill="FFFFFF" w:themeFill="background1"/>
          </w:tcPr>
          <w:p w14:paraId="31095931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22" w:type="dxa"/>
            <w:gridSpan w:val="7"/>
            <w:shd w:val="clear" w:color="auto" w:fill="8064A2" w:themeFill="accent4"/>
          </w:tcPr>
          <w:p w14:paraId="4EAF88F6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2A274F" w:rsidRPr="002A274F" w14:paraId="0313B30E" w14:textId="77777777" w:rsidTr="00754A55">
        <w:trPr>
          <w:trHeight w:val="602"/>
        </w:trPr>
        <w:tc>
          <w:tcPr>
            <w:tcW w:w="1486" w:type="dxa"/>
            <w:vMerge/>
            <w:shd w:val="clear" w:color="auto" w:fill="FFFFFF" w:themeFill="background1"/>
          </w:tcPr>
          <w:p w14:paraId="36EF2A40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20" w:type="dxa"/>
            <w:shd w:val="clear" w:color="auto" w:fill="auto"/>
          </w:tcPr>
          <w:p w14:paraId="1034B318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</w:tc>
        <w:tc>
          <w:tcPr>
            <w:tcW w:w="9502" w:type="dxa"/>
            <w:gridSpan w:val="6"/>
            <w:shd w:val="clear" w:color="auto" w:fill="auto"/>
          </w:tcPr>
          <w:p w14:paraId="50C74B07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sz w:val="18"/>
                <w:szCs w:val="18"/>
              </w:rPr>
              <w:t xml:space="preserve">(Diagnóstico identificado) </w:t>
            </w:r>
          </w:p>
          <w:p w14:paraId="089624F0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60BACA65" w14:textId="77777777" w:rsidTr="00754A55">
        <w:trPr>
          <w:trHeight w:val="591"/>
        </w:trPr>
        <w:tc>
          <w:tcPr>
            <w:tcW w:w="1486" w:type="dxa"/>
            <w:vMerge/>
            <w:shd w:val="clear" w:color="auto" w:fill="FFFFFF" w:themeFill="background1"/>
          </w:tcPr>
          <w:p w14:paraId="25C8C57A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14:paraId="224CA54D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716E4C7E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02" w:type="dxa"/>
            <w:gridSpan w:val="6"/>
            <w:shd w:val="clear" w:color="auto" w:fill="auto"/>
          </w:tcPr>
          <w:p w14:paraId="2F796F97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2A274F" w:rsidRPr="002A274F" w14:paraId="170A04CE" w14:textId="77777777" w:rsidTr="00754A55">
        <w:trPr>
          <w:trHeight w:val="484"/>
        </w:trPr>
        <w:tc>
          <w:tcPr>
            <w:tcW w:w="1486" w:type="dxa"/>
            <w:vMerge/>
            <w:shd w:val="clear" w:color="auto" w:fill="FFFFFF" w:themeFill="background1"/>
          </w:tcPr>
          <w:p w14:paraId="78F37D06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14:paraId="30104472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7B1E873A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502" w:type="dxa"/>
            <w:gridSpan w:val="6"/>
            <w:shd w:val="clear" w:color="auto" w:fill="auto"/>
          </w:tcPr>
          <w:p w14:paraId="5D36B6A7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2A274F" w:rsidRPr="002A274F" w14:paraId="36B46964" w14:textId="77777777" w:rsidTr="00754A55">
        <w:trPr>
          <w:trHeight w:val="611"/>
        </w:trPr>
        <w:tc>
          <w:tcPr>
            <w:tcW w:w="1486" w:type="dxa"/>
            <w:vMerge/>
            <w:shd w:val="clear" w:color="auto" w:fill="FFFFFF" w:themeFill="background1"/>
          </w:tcPr>
          <w:p w14:paraId="76670808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14:paraId="69AC19C2" w14:textId="77777777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502" w:type="dxa"/>
            <w:gridSpan w:val="6"/>
            <w:shd w:val="clear" w:color="auto" w:fill="auto"/>
          </w:tcPr>
          <w:p w14:paraId="62ECEFB2" w14:textId="01232DE0" w:rsidR="002A274F" w:rsidRPr="002A274F" w:rsidRDefault="002A274F" w:rsidP="00E10A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</w:tc>
      </w:tr>
      <w:tr w:rsidR="002A274F" w:rsidRPr="002A274F" w14:paraId="5A252E1B" w14:textId="77777777" w:rsidTr="00E10A3D">
        <w:trPr>
          <w:trHeight w:val="212"/>
        </w:trPr>
        <w:tc>
          <w:tcPr>
            <w:tcW w:w="1486" w:type="dxa"/>
            <w:vMerge/>
            <w:shd w:val="clear" w:color="auto" w:fill="FFFFFF" w:themeFill="background1"/>
          </w:tcPr>
          <w:p w14:paraId="423BE01E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8064A2" w:themeFill="accent4"/>
          </w:tcPr>
          <w:p w14:paraId="0E11C0FC" w14:textId="5BD48D28" w:rsidR="002A274F" w:rsidRPr="00025C72" w:rsidRDefault="002A274F" w:rsidP="00E10A3D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2A274F" w:rsidRPr="002A274F" w14:paraId="455CB697" w14:textId="77777777" w:rsidTr="00E10A3D">
        <w:trPr>
          <w:trHeight w:val="252"/>
        </w:trPr>
        <w:tc>
          <w:tcPr>
            <w:tcW w:w="1486" w:type="dxa"/>
            <w:vMerge/>
            <w:shd w:val="clear" w:color="auto" w:fill="FFFFFF" w:themeFill="background1"/>
          </w:tcPr>
          <w:p w14:paraId="5F66A23D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8064A2" w:themeFill="accent4"/>
            <w:vAlign w:val="center"/>
          </w:tcPr>
          <w:p w14:paraId="7F6AF598" w14:textId="77777777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APS</w:t>
            </w:r>
          </w:p>
        </w:tc>
      </w:tr>
      <w:tr w:rsidR="002A274F" w:rsidRPr="002A274F" w14:paraId="435ED0C1" w14:textId="77777777" w:rsidTr="00754A55">
        <w:trPr>
          <w:trHeight w:val="252"/>
        </w:trPr>
        <w:tc>
          <w:tcPr>
            <w:tcW w:w="1486" w:type="dxa"/>
            <w:vMerge/>
            <w:shd w:val="clear" w:color="auto" w:fill="FFFFFF" w:themeFill="background1"/>
          </w:tcPr>
          <w:p w14:paraId="10D587C4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8064A2" w:themeFill="accent4"/>
            <w:vAlign w:val="center"/>
          </w:tcPr>
          <w:p w14:paraId="6AC61390" w14:textId="631E3A6E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084" w:type="dxa"/>
            <w:shd w:val="clear" w:color="auto" w:fill="8064A2" w:themeFill="accent4"/>
            <w:vAlign w:val="center"/>
          </w:tcPr>
          <w:p w14:paraId="4BE95F57" w14:textId="77777777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42" w:type="dxa"/>
            <w:shd w:val="clear" w:color="auto" w:fill="8064A2" w:themeFill="accent4"/>
            <w:vAlign w:val="center"/>
          </w:tcPr>
          <w:p w14:paraId="52FB7953" w14:textId="77777777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391" w:type="dxa"/>
            <w:shd w:val="clear" w:color="auto" w:fill="8064A2" w:themeFill="accent4"/>
            <w:vAlign w:val="center"/>
          </w:tcPr>
          <w:p w14:paraId="146A5480" w14:textId="77777777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517" w:type="dxa"/>
            <w:shd w:val="clear" w:color="auto" w:fill="8064A2" w:themeFill="accent4"/>
            <w:vAlign w:val="center"/>
          </w:tcPr>
          <w:p w14:paraId="4E3862D4" w14:textId="77777777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868" w:type="dxa"/>
            <w:gridSpan w:val="2"/>
            <w:shd w:val="clear" w:color="auto" w:fill="8064A2" w:themeFill="accent4"/>
            <w:vAlign w:val="center"/>
          </w:tcPr>
          <w:p w14:paraId="64343EEC" w14:textId="0DB7E64B" w:rsidR="002A274F" w:rsidRPr="00025C72" w:rsidRDefault="002A274F" w:rsidP="00E10A3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2A274F" w:rsidRPr="002A274F" w14:paraId="4E94D21E" w14:textId="77777777" w:rsidTr="00754A55">
        <w:trPr>
          <w:trHeight w:val="806"/>
        </w:trPr>
        <w:tc>
          <w:tcPr>
            <w:tcW w:w="1486" w:type="dxa"/>
            <w:vMerge/>
            <w:shd w:val="clear" w:color="auto" w:fill="FFFFFF" w:themeFill="background1"/>
          </w:tcPr>
          <w:p w14:paraId="277B60F8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14:paraId="4343D04D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B9AFB62" w14:textId="77777777" w:rsidR="002A274F" w:rsidRPr="002A274F" w:rsidRDefault="002A274F" w:rsidP="00E10A3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6DC524C6" w14:textId="77777777" w:rsidR="00025C72" w:rsidRDefault="00025C72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2335B3E" w14:textId="77777777" w:rsidR="00025C72" w:rsidRDefault="00025C72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4F0E91B" w14:textId="77777777" w:rsidR="00025C72" w:rsidRDefault="00025C72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3B85368" w14:textId="77777777" w:rsidR="00025C72" w:rsidRDefault="00025C72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3AA972D" w14:textId="492B7871" w:rsidR="00025C72" w:rsidRPr="002A274F" w:rsidRDefault="00025C72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2765224" w14:textId="77777777" w:rsidR="002A274F" w:rsidRPr="002A274F" w:rsidRDefault="002A274F" w:rsidP="00E10A3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03A2324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016303C8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19E41009" w14:textId="77777777" w:rsidTr="00E10A3D">
        <w:trPr>
          <w:trHeight w:val="191"/>
        </w:trPr>
        <w:tc>
          <w:tcPr>
            <w:tcW w:w="1486" w:type="dxa"/>
            <w:vMerge/>
            <w:shd w:val="clear" w:color="auto" w:fill="FFFFFF" w:themeFill="background1"/>
          </w:tcPr>
          <w:p w14:paraId="3E4DA729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8064A2" w:themeFill="accent4"/>
            <w:vAlign w:val="center"/>
          </w:tcPr>
          <w:p w14:paraId="4412A22A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AAE</w:t>
            </w:r>
          </w:p>
        </w:tc>
      </w:tr>
      <w:tr w:rsidR="002A274F" w:rsidRPr="002A274F" w14:paraId="4E620954" w14:textId="77777777" w:rsidTr="00754A55">
        <w:trPr>
          <w:trHeight w:val="24"/>
        </w:trPr>
        <w:tc>
          <w:tcPr>
            <w:tcW w:w="1486" w:type="dxa"/>
            <w:vMerge/>
            <w:shd w:val="clear" w:color="auto" w:fill="FFFFFF" w:themeFill="background1"/>
          </w:tcPr>
          <w:p w14:paraId="5D47D686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8064A2" w:themeFill="accent4"/>
            <w:vAlign w:val="center"/>
          </w:tcPr>
          <w:p w14:paraId="27FDC7CB" w14:textId="33D91B96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084" w:type="dxa"/>
            <w:shd w:val="clear" w:color="auto" w:fill="8064A2" w:themeFill="accent4"/>
            <w:vAlign w:val="center"/>
          </w:tcPr>
          <w:p w14:paraId="4DE68CEA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42" w:type="dxa"/>
            <w:shd w:val="clear" w:color="auto" w:fill="8064A2" w:themeFill="accent4"/>
            <w:vAlign w:val="center"/>
          </w:tcPr>
          <w:p w14:paraId="20B8C281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391" w:type="dxa"/>
            <w:shd w:val="clear" w:color="auto" w:fill="8064A2" w:themeFill="accent4"/>
            <w:vAlign w:val="center"/>
          </w:tcPr>
          <w:p w14:paraId="6B0A8C01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517" w:type="dxa"/>
            <w:shd w:val="clear" w:color="auto" w:fill="8064A2" w:themeFill="accent4"/>
            <w:vAlign w:val="center"/>
          </w:tcPr>
          <w:p w14:paraId="0EA9E499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868" w:type="dxa"/>
            <w:gridSpan w:val="2"/>
            <w:shd w:val="clear" w:color="auto" w:fill="8064A2" w:themeFill="accent4"/>
            <w:vAlign w:val="center"/>
          </w:tcPr>
          <w:p w14:paraId="26B37A28" w14:textId="60434E96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2A274F" w:rsidRPr="002A274F" w14:paraId="5186B554" w14:textId="77777777" w:rsidTr="00754A55">
        <w:trPr>
          <w:trHeight w:val="1038"/>
        </w:trPr>
        <w:tc>
          <w:tcPr>
            <w:tcW w:w="1486" w:type="dxa"/>
            <w:vMerge/>
            <w:shd w:val="clear" w:color="auto" w:fill="FFFFFF" w:themeFill="background1"/>
          </w:tcPr>
          <w:p w14:paraId="220CA938" w14:textId="77777777" w:rsidR="002A274F" w:rsidRPr="002A274F" w:rsidRDefault="002A274F" w:rsidP="00E10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14:paraId="5AC48AAE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1091E09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15D21D88" w14:textId="77777777" w:rsidR="002A274F" w:rsidRPr="002A274F" w:rsidRDefault="002A274F" w:rsidP="00E10A3D">
            <w:pPr>
              <w:ind w:left="-99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8C3B137" w14:textId="77777777" w:rsidR="002A274F" w:rsidRPr="002A274F" w:rsidRDefault="002A274F" w:rsidP="00E10A3D">
            <w:pPr>
              <w:ind w:left="-99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6725768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2B90151D" w14:textId="77777777" w:rsidR="002A274F" w:rsidRPr="002A274F" w:rsidRDefault="002A274F" w:rsidP="00E10A3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A274F" w:rsidRPr="002A274F" w14:paraId="3B128518" w14:textId="018B043E" w:rsidTr="00E10A3D">
        <w:trPr>
          <w:trHeight w:val="328"/>
        </w:trPr>
        <w:tc>
          <w:tcPr>
            <w:tcW w:w="13608" w:type="dxa"/>
            <w:gridSpan w:val="8"/>
            <w:shd w:val="clear" w:color="auto" w:fill="8064A2" w:themeFill="accent4"/>
          </w:tcPr>
          <w:p w14:paraId="37E72F68" w14:textId="77777777" w:rsidR="002A274F" w:rsidRPr="00025C72" w:rsidRDefault="002A274F" w:rsidP="00E10A3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25C7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bookmarkEnd w:id="0"/>
      <w:tr w:rsidR="002A274F" w:rsidRPr="002A274F" w14:paraId="21AC461E" w14:textId="77777777" w:rsidTr="00E10A3D">
        <w:trPr>
          <w:trHeight w:val="262"/>
        </w:trPr>
        <w:tc>
          <w:tcPr>
            <w:tcW w:w="1486" w:type="dxa"/>
            <w:vMerge w:val="restart"/>
            <w:shd w:val="clear" w:color="auto" w:fill="auto"/>
          </w:tcPr>
          <w:p w14:paraId="5088BB2A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7D795765" w14:textId="1AA29FCC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2A274F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3EC8048D" wp14:editId="6EAA21DF">
                  <wp:extent cx="590550" cy="590550"/>
                  <wp:effectExtent l="0" t="0" r="0" b="0"/>
                  <wp:docPr id="1" name="Imagem 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2" w:type="dxa"/>
            <w:gridSpan w:val="7"/>
            <w:shd w:val="clear" w:color="auto" w:fill="auto"/>
          </w:tcPr>
          <w:p w14:paraId="331AAEAF" w14:textId="78AE3CB5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274F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2A274F" w:rsidRPr="002A274F" w14:paraId="0125B1C1" w14:textId="77777777" w:rsidTr="00E10A3D">
        <w:trPr>
          <w:trHeight w:val="755"/>
        </w:trPr>
        <w:tc>
          <w:tcPr>
            <w:tcW w:w="1486" w:type="dxa"/>
            <w:vMerge/>
            <w:shd w:val="clear" w:color="auto" w:fill="auto"/>
          </w:tcPr>
          <w:p w14:paraId="690ABEDE" w14:textId="77777777" w:rsidR="002A274F" w:rsidRPr="002A274F" w:rsidRDefault="002A274F" w:rsidP="00E10A3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122" w:type="dxa"/>
            <w:gridSpan w:val="7"/>
            <w:shd w:val="clear" w:color="auto" w:fill="auto"/>
          </w:tcPr>
          <w:p w14:paraId="5C493FE9" w14:textId="77777777" w:rsidR="002A274F" w:rsidRPr="002A274F" w:rsidRDefault="002A274F" w:rsidP="00E10A3D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2A274F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4CD90895" w14:textId="77777777" w:rsidR="000D3F0F" w:rsidRPr="00564ED0" w:rsidRDefault="000D3F0F" w:rsidP="002A274F">
      <w:pPr>
        <w:rPr>
          <w:rFonts w:asciiTheme="minorHAnsi" w:hAnsiTheme="minorHAnsi" w:cstheme="minorHAnsi"/>
        </w:rPr>
      </w:pPr>
    </w:p>
    <w:sectPr w:rsidR="000D3F0F" w:rsidRPr="00564ED0" w:rsidSect="00564ED0">
      <w:headerReference w:type="even" r:id="rId11"/>
      <w:headerReference w:type="default" r:id="rId12"/>
      <w:headerReference w:type="first" r:id="rId13"/>
      <w:pgSz w:w="16838" w:h="11906" w:orient="landscape"/>
      <w:pgMar w:top="1418" w:right="294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A0E9" w14:textId="77777777" w:rsidR="00D46295" w:rsidRDefault="00D46295" w:rsidP="00086E8F">
      <w:r>
        <w:separator/>
      </w:r>
    </w:p>
  </w:endnote>
  <w:endnote w:type="continuationSeparator" w:id="0">
    <w:p w14:paraId="1B8897E4" w14:textId="77777777" w:rsidR="00D46295" w:rsidRDefault="00D46295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F4AA" w14:textId="77777777" w:rsidR="00D46295" w:rsidRDefault="00D46295" w:rsidP="00086E8F">
      <w:r>
        <w:separator/>
      </w:r>
    </w:p>
  </w:footnote>
  <w:footnote w:type="continuationSeparator" w:id="0">
    <w:p w14:paraId="6DE70B61" w14:textId="77777777" w:rsidR="00D46295" w:rsidRDefault="00D46295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2195A561" w:rsidR="0004363E" w:rsidRDefault="00754A55">
    <w:pPr>
      <w:pStyle w:val="Cabealho"/>
    </w:pPr>
    <w:r>
      <w:rPr>
        <w:noProof/>
      </w:rPr>
      <w:pict w14:anchorId="04F64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3" o:spid="_x0000_s2075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5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5AEDC0D0" w:rsidR="00234947" w:rsidRDefault="00754A55" w:rsidP="006D6E7C">
    <w:pPr>
      <w:pStyle w:val="Cabealho"/>
    </w:pPr>
    <w:r>
      <w:rPr>
        <w:noProof/>
      </w:rPr>
      <w:pict w14:anchorId="16D42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4" o:spid="_x0000_s2078" type="#_x0000_t75" style="position:absolute;margin-left:119.9pt;margin-top:-72.4pt;width:679.45pt;height:595.2pt;z-index:-251656192;mso-position-horizontal-relative:margin;mso-position-vertical-relative:margin" o:allowincell="f">
          <v:imagedata r:id="rId1" o:title="Template Matrizes Etapa 5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037535B3" w:rsidR="0004363E" w:rsidRDefault="00754A55">
    <w:pPr>
      <w:pStyle w:val="Cabealho"/>
    </w:pPr>
    <w:r>
      <w:rPr>
        <w:noProof/>
      </w:rPr>
      <w:pict w14:anchorId="4299C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2" o:spid="_x0000_s2074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5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2283"/>
    <w:multiLevelType w:val="hybridMultilevel"/>
    <w:tmpl w:val="5F6E7132"/>
    <w:lvl w:ilvl="0" w:tplc="94948B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0"/>
  </w:num>
  <w:num w:numId="12">
    <w:abstractNumId w:val="29"/>
  </w:num>
  <w:num w:numId="13">
    <w:abstractNumId w:val="15"/>
  </w:num>
  <w:num w:numId="14">
    <w:abstractNumId w:val="30"/>
  </w:num>
  <w:num w:numId="15">
    <w:abstractNumId w:val="4"/>
  </w:num>
  <w:num w:numId="16">
    <w:abstractNumId w:val="23"/>
  </w:num>
  <w:num w:numId="17">
    <w:abstractNumId w:val="7"/>
  </w:num>
  <w:num w:numId="18">
    <w:abstractNumId w:val="3"/>
  </w:num>
  <w:num w:numId="19">
    <w:abstractNumId w:val="1"/>
  </w:num>
  <w:num w:numId="20">
    <w:abstractNumId w:val="12"/>
  </w:num>
  <w:num w:numId="21">
    <w:abstractNumId w:val="17"/>
  </w:num>
  <w:num w:numId="22">
    <w:abstractNumId w:val="22"/>
  </w:num>
  <w:num w:numId="23">
    <w:abstractNumId w:val="2"/>
  </w:num>
  <w:num w:numId="24">
    <w:abstractNumId w:val="19"/>
  </w:num>
  <w:num w:numId="25">
    <w:abstractNumId w:val="28"/>
  </w:num>
  <w:num w:numId="26">
    <w:abstractNumId w:val="21"/>
  </w:num>
  <w:num w:numId="27">
    <w:abstractNumId w:val="14"/>
  </w:num>
  <w:num w:numId="28">
    <w:abstractNumId w:val="5"/>
  </w:num>
  <w:num w:numId="29">
    <w:abstractNumId w:val="27"/>
  </w:num>
  <w:num w:numId="30">
    <w:abstractNumId w:val="9"/>
  </w:num>
  <w:num w:numId="31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9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25C72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3F0F"/>
    <w:rsid w:val="000D4C8F"/>
    <w:rsid w:val="000D6FFB"/>
    <w:rsid w:val="000E03A9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41479"/>
    <w:rsid w:val="00154DF5"/>
    <w:rsid w:val="00156FE7"/>
    <w:rsid w:val="001576DF"/>
    <w:rsid w:val="00164F6C"/>
    <w:rsid w:val="00165F99"/>
    <w:rsid w:val="00171677"/>
    <w:rsid w:val="00177C7C"/>
    <w:rsid w:val="00185392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27B14"/>
    <w:rsid w:val="00234947"/>
    <w:rsid w:val="002418DB"/>
    <w:rsid w:val="00246D69"/>
    <w:rsid w:val="00246E01"/>
    <w:rsid w:val="0025370F"/>
    <w:rsid w:val="002620EA"/>
    <w:rsid w:val="00270836"/>
    <w:rsid w:val="00273744"/>
    <w:rsid w:val="00273BFB"/>
    <w:rsid w:val="00274ACA"/>
    <w:rsid w:val="00275231"/>
    <w:rsid w:val="00290436"/>
    <w:rsid w:val="002925D9"/>
    <w:rsid w:val="002929BC"/>
    <w:rsid w:val="0029431D"/>
    <w:rsid w:val="002A0BA1"/>
    <w:rsid w:val="002A274F"/>
    <w:rsid w:val="002A3C41"/>
    <w:rsid w:val="002B022A"/>
    <w:rsid w:val="002B0B53"/>
    <w:rsid w:val="002B432B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3CF1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35517"/>
    <w:rsid w:val="0034451A"/>
    <w:rsid w:val="003451BF"/>
    <w:rsid w:val="003525F7"/>
    <w:rsid w:val="00354E01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1FDF"/>
    <w:rsid w:val="003F60F0"/>
    <w:rsid w:val="0040169E"/>
    <w:rsid w:val="00403E06"/>
    <w:rsid w:val="00405AAD"/>
    <w:rsid w:val="00406D4B"/>
    <w:rsid w:val="004141A6"/>
    <w:rsid w:val="00416B96"/>
    <w:rsid w:val="0042347D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64ED0"/>
    <w:rsid w:val="00572795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2361"/>
    <w:rsid w:val="00603A08"/>
    <w:rsid w:val="0060405B"/>
    <w:rsid w:val="00614D3C"/>
    <w:rsid w:val="0061756C"/>
    <w:rsid w:val="0062042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98A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54A55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18F5"/>
    <w:rsid w:val="007B4300"/>
    <w:rsid w:val="007B5D94"/>
    <w:rsid w:val="007B5ED0"/>
    <w:rsid w:val="007B6E45"/>
    <w:rsid w:val="007B6FF1"/>
    <w:rsid w:val="007D0BA7"/>
    <w:rsid w:val="007D2FCD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16725"/>
    <w:rsid w:val="0082537D"/>
    <w:rsid w:val="008342F2"/>
    <w:rsid w:val="00834ABF"/>
    <w:rsid w:val="00834FC9"/>
    <w:rsid w:val="00836A61"/>
    <w:rsid w:val="00844F3B"/>
    <w:rsid w:val="0085171B"/>
    <w:rsid w:val="00851E97"/>
    <w:rsid w:val="008529C4"/>
    <w:rsid w:val="00852B2C"/>
    <w:rsid w:val="008557EC"/>
    <w:rsid w:val="00861AD3"/>
    <w:rsid w:val="00863027"/>
    <w:rsid w:val="00863D91"/>
    <w:rsid w:val="00865C0C"/>
    <w:rsid w:val="008729CC"/>
    <w:rsid w:val="00881031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58E9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4CB"/>
    <w:rsid w:val="009D152D"/>
    <w:rsid w:val="009D44B3"/>
    <w:rsid w:val="009D4C11"/>
    <w:rsid w:val="009E3608"/>
    <w:rsid w:val="009E38D0"/>
    <w:rsid w:val="009E7FF0"/>
    <w:rsid w:val="009F03EF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302C"/>
    <w:rsid w:val="00A64E05"/>
    <w:rsid w:val="00A6772A"/>
    <w:rsid w:val="00A74CCA"/>
    <w:rsid w:val="00A80201"/>
    <w:rsid w:val="00A81AD5"/>
    <w:rsid w:val="00A86A17"/>
    <w:rsid w:val="00A91145"/>
    <w:rsid w:val="00A97C3C"/>
    <w:rsid w:val="00AA5E45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AF70B4"/>
    <w:rsid w:val="00B0280A"/>
    <w:rsid w:val="00B050C2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3F4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6B1"/>
    <w:rsid w:val="00CF6729"/>
    <w:rsid w:val="00CF72D4"/>
    <w:rsid w:val="00D02727"/>
    <w:rsid w:val="00D03C9F"/>
    <w:rsid w:val="00D13CAE"/>
    <w:rsid w:val="00D14841"/>
    <w:rsid w:val="00D21863"/>
    <w:rsid w:val="00D21AA5"/>
    <w:rsid w:val="00D277C0"/>
    <w:rsid w:val="00D31D11"/>
    <w:rsid w:val="00D40C5B"/>
    <w:rsid w:val="00D4252E"/>
    <w:rsid w:val="00D46295"/>
    <w:rsid w:val="00D5075B"/>
    <w:rsid w:val="00D535C1"/>
    <w:rsid w:val="00D62108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5184"/>
    <w:rsid w:val="00E10A3D"/>
    <w:rsid w:val="00E13F11"/>
    <w:rsid w:val="00E17C47"/>
    <w:rsid w:val="00E27199"/>
    <w:rsid w:val="00E338BB"/>
    <w:rsid w:val="00E34AC1"/>
    <w:rsid w:val="00E41B2D"/>
    <w:rsid w:val="00E47CBE"/>
    <w:rsid w:val="00E50832"/>
    <w:rsid w:val="00E51499"/>
    <w:rsid w:val="00E540F4"/>
    <w:rsid w:val="00E6030C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EF1AF2"/>
    <w:rsid w:val="00F020CE"/>
    <w:rsid w:val="00F03801"/>
    <w:rsid w:val="00F11CAF"/>
    <w:rsid w:val="00F1658A"/>
    <w:rsid w:val="00F216C2"/>
    <w:rsid w:val="00F23E60"/>
    <w:rsid w:val="00F25FE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663E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5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7349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o">
    <w:name w:val="Revision"/>
    <w:hidden/>
    <w:uiPriority w:val="99"/>
    <w:semiHidden/>
    <w:rsid w:val="005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D4CA-81EB-4980-AD53-DA740C44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Evelyn Lima de Souza</cp:lastModifiedBy>
  <cp:revision>28</cp:revision>
  <cp:lastPrinted>2021-06-21T15:29:00Z</cp:lastPrinted>
  <dcterms:created xsi:type="dcterms:W3CDTF">2021-09-29T19:43:00Z</dcterms:created>
  <dcterms:modified xsi:type="dcterms:W3CDTF">2021-11-05T18:40:00Z</dcterms:modified>
</cp:coreProperties>
</file>